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891B" w14:textId="77777777" w:rsidR="00181A04" w:rsidRPr="00C744D7" w:rsidRDefault="0045338B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 xml:space="preserve">Список </w:t>
      </w:r>
      <w:r w:rsidR="00956258" w:rsidRPr="00C744D7">
        <w:rPr>
          <w:b/>
        </w:rPr>
        <w:t>научных трудов</w:t>
      </w:r>
      <w:r w:rsidR="00181A04" w:rsidRPr="00C744D7">
        <w:rPr>
          <w:b/>
          <w:lang w:val="kk-KZ"/>
        </w:rPr>
        <w:t xml:space="preserve"> в </w:t>
      </w:r>
      <w:r w:rsidR="00181A04" w:rsidRPr="00C744D7">
        <w:rPr>
          <w:b/>
        </w:rPr>
        <w:t>международных рецензируемых научных журналах,</w:t>
      </w:r>
      <w:r w:rsidRPr="00C744D7">
        <w:rPr>
          <w:b/>
        </w:rPr>
        <w:t xml:space="preserve"> </w:t>
      </w:r>
    </w:p>
    <w:p w14:paraId="46F3BF2E" w14:textId="77777777" w:rsidR="00156ED5" w:rsidRPr="00C744D7" w:rsidRDefault="00A03D84" w:rsidP="00156ED5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>входящих в базы Scopus и Web of</w:t>
      </w:r>
      <w:r w:rsidR="00A5162F" w:rsidRPr="00C744D7">
        <w:rPr>
          <w:b/>
        </w:rPr>
        <w:t xml:space="preserve"> </w:t>
      </w:r>
      <w:r w:rsidR="00A5162F" w:rsidRPr="00C744D7">
        <w:rPr>
          <w:b/>
          <w:lang w:val="en-US"/>
        </w:rPr>
        <w:t>Science</w:t>
      </w:r>
      <w:r w:rsidRPr="00C744D7">
        <w:rPr>
          <w:b/>
        </w:rPr>
        <w:t xml:space="preserve"> </w:t>
      </w:r>
    </w:p>
    <w:p w14:paraId="0FFA108B" w14:textId="6C1E5676" w:rsidR="0035640A" w:rsidRPr="00C744D7" w:rsidRDefault="008A0DB3" w:rsidP="009176F0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Ермекбаева Муратбека Мадалиевича</w:t>
      </w:r>
    </w:p>
    <w:p w14:paraId="07596D41" w14:textId="77777777" w:rsidR="0035640A" w:rsidRPr="00C744D7" w:rsidRDefault="0035640A" w:rsidP="00B4285D">
      <w:pPr>
        <w:pStyle w:val="a3"/>
        <w:spacing w:before="0" w:beforeAutospacing="0" w:after="0" w:afterAutospacing="0"/>
        <w:jc w:val="center"/>
        <w:rPr>
          <w:b/>
        </w:rPr>
      </w:pPr>
    </w:p>
    <w:p w14:paraId="5547CFB8" w14:textId="77777777" w:rsidR="00C856AA" w:rsidRPr="00C856AA" w:rsidRDefault="0045338B" w:rsidP="003D31CD">
      <w:pPr>
        <w:pStyle w:val="a3"/>
        <w:spacing w:before="0" w:beforeAutospacing="0" w:after="0" w:afterAutospacing="0"/>
      </w:pPr>
      <w:r w:rsidRPr="00C744D7">
        <w:rPr>
          <w:lang w:val="kk-KZ"/>
        </w:rPr>
        <w:t>Идентификаторы автора:</w:t>
      </w:r>
      <w:r w:rsidRPr="00C744D7">
        <w:rPr>
          <w:lang w:val="kk-KZ"/>
        </w:rPr>
        <w:br/>
      </w:r>
      <w:r w:rsidR="003D31CD" w:rsidRPr="00C744D7">
        <w:rPr>
          <w:lang w:val="kk-KZ"/>
        </w:rPr>
        <w:t xml:space="preserve">Scopus Author ID: </w:t>
      </w:r>
      <w:r w:rsidR="00801E56" w:rsidRPr="00C856AA">
        <w:t>58097900200</w:t>
      </w:r>
    </w:p>
    <w:p w14:paraId="5710781D" w14:textId="56C76B39" w:rsidR="00C856AA" w:rsidRPr="00AA0CEA" w:rsidRDefault="00C856AA" w:rsidP="00C856AA">
      <w:pPr>
        <w:pStyle w:val="a3"/>
        <w:spacing w:before="0" w:beforeAutospacing="0" w:after="0" w:afterAutospacing="0"/>
        <w:rPr>
          <w:lang w:val="en-US"/>
        </w:rPr>
      </w:pPr>
      <w:r w:rsidRPr="00C744D7">
        <w:rPr>
          <w:lang w:val="en-US"/>
        </w:rPr>
        <w:t>Web of Science Researcher ID:</w:t>
      </w:r>
      <w:r w:rsidRPr="00AA0CEA">
        <w:rPr>
          <w:lang w:val="en-US"/>
        </w:rPr>
        <w:t xml:space="preserve"> </w:t>
      </w:r>
      <w:r w:rsidRPr="00C856AA">
        <w:rPr>
          <w:lang w:val="en-US"/>
        </w:rPr>
        <w:t>MFI-3488-2025</w:t>
      </w:r>
    </w:p>
    <w:p w14:paraId="1E8A750D" w14:textId="7E4F528A" w:rsidR="0045338B" w:rsidRPr="00B04ADE" w:rsidRDefault="003D31CD" w:rsidP="003D31CD">
      <w:pPr>
        <w:pStyle w:val="a3"/>
        <w:spacing w:before="0" w:beforeAutospacing="0" w:after="0" w:afterAutospacing="0"/>
        <w:rPr>
          <w:lang w:val="en-US"/>
        </w:rPr>
      </w:pPr>
      <w:r w:rsidRPr="00C744D7">
        <w:rPr>
          <w:lang w:val="kk-KZ"/>
        </w:rPr>
        <w:t xml:space="preserve">ORCID: </w:t>
      </w:r>
      <w:r w:rsidR="00DA11AB" w:rsidRPr="00DA11AB">
        <w:rPr>
          <w:lang w:val="en-US"/>
        </w:rPr>
        <w:t>0000-0002-5051-0047</w:t>
      </w:r>
    </w:p>
    <w:p w14:paraId="09AFCBE7" w14:textId="49299183" w:rsidR="00AA7571" w:rsidRPr="00DD510A" w:rsidRDefault="00AA7571" w:rsidP="003D31CD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H-index </w:t>
      </w:r>
      <w:r w:rsidR="00E85116">
        <w:t>по</w:t>
      </w:r>
      <w:r w:rsidR="00E85116" w:rsidRPr="00E85116">
        <w:rPr>
          <w:lang w:val="en-US"/>
        </w:rPr>
        <w:t xml:space="preserve"> </w:t>
      </w:r>
      <w:r w:rsidR="00E85116">
        <w:rPr>
          <w:lang w:val="en-US"/>
        </w:rPr>
        <w:t xml:space="preserve">Scopus – </w:t>
      </w:r>
      <w:r w:rsidR="00DA11AB" w:rsidRPr="00DA11AB">
        <w:rPr>
          <w:lang w:val="en-US"/>
        </w:rPr>
        <w:t>2</w:t>
      </w:r>
    </w:p>
    <w:p w14:paraId="40B93CC7" w14:textId="77777777" w:rsidR="009C4216" w:rsidRPr="004141FA" w:rsidRDefault="009C4216" w:rsidP="00A03D84">
      <w:pPr>
        <w:pStyle w:val="a3"/>
        <w:spacing w:before="0" w:beforeAutospacing="0" w:after="0" w:afterAutospacing="0"/>
        <w:rPr>
          <w:lang w:val="en-US"/>
        </w:rPr>
      </w:pPr>
    </w:p>
    <w:tbl>
      <w:tblPr>
        <w:tblStyle w:val="a8"/>
        <w:tblpPr w:leftFromText="180" w:rightFromText="180" w:vertAnchor="text" w:tblpY="1"/>
        <w:tblOverlap w:val="never"/>
        <w:tblW w:w="14886" w:type="dxa"/>
        <w:tblLayout w:type="fixed"/>
        <w:tblLook w:val="04A0" w:firstRow="1" w:lastRow="0" w:firstColumn="1" w:lastColumn="0" w:noHBand="0" w:noVBand="1"/>
      </w:tblPr>
      <w:tblGrid>
        <w:gridCol w:w="531"/>
        <w:gridCol w:w="8"/>
        <w:gridCol w:w="2858"/>
        <w:gridCol w:w="952"/>
        <w:gridCol w:w="40"/>
        <w:gridCol w:w="3403"/>
        <w:gridCol w:w="1418"/>
        <w:gridCol w:w="1133"/>
        <w:gridCol w:w="1418"/>
        <w:gridCol w:w="1985"/>
        <w:gridCol w:w="1140"/>
      </w:tblGrid>
      <w:tr w:rsidR="0083306E" w:rsidRPr="004141FA" w14:paraId="7DD60086" w14:textId="77777777" w:rsidTr="00657BCF">
        <w:tc>
          <w:tcPr>
            <w:tcW w:w="539" w:type="dxa"/>
            <w:gridSpan w:val="2"/>
          </w:tcPr>
          <w:p w14:paraId="1D5D7BF5" w14:textId="5187A34D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58" w:type="dxa"/>
          </w:tcPr>
          <w:p w14:paraId="26691B6E" w14:textId="57CBF57F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>Название публикации</w:t>
            </w:r>
          </w:p>
        </w:tc>
        <w:tc>
          <w:tcPr>
            <w:tcW w:w="952" w:type="dxa"/>
          </w:tcPr>
          <w:p w14:paraId="294E11FF" w14:textId="02B51A04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 xml:space="preserve">Тип публикации </w:t>
            </w:r>
          </w:p>
        </w:tc>
        <w:tc>
          <w:tcPr>
            <w:tcW w:w="3443" w:type="dxa"/>
            <w:gridSpan w:val="2"/>
          </w:tcPr>
          <w:p w14:paraId="33151E9B" w14:textId="24CA09F4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>Наименование журнала, год публикации, DOI</w:t>
            </w:r>
          </w:p>
        </w:tc>
        <w:tc>
          <w:tcPr>
            <w:tcW w:w="1418" w:type="dxa"/>
          </w:tcPr>
          <w:p w14:paraId="4C43F846" w14:textId="1134F477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133" w:type="dxa"/>
          </w:tcPr>
          <w:p w14:paraId="669878B5" w14:textId="26FB4CD6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4141FA">
              <w:rPr>
                <w:b/>
                <w:sz w:val="22"/>
                <w:szCs w:val="22"/>
              </w:rPr>
              <w:t>Индекс</w:t>
            </w:r>
            <w:r w:rsidRPr="004141F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41FA">
              <w:rPr>
                <w:b/>
                <w:sz w:val="22"/>
                <w:szCs w:val="22"/>
              </w:rPr>
              <w:t>в</w:t>
            </w:r>
            <w:r w:rsidRPr="004141F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41FA">
              <w:rPr>
                <w:b/>
                <w:sz w:val="22"/>
                <w:szCs w:val="22"/>
              </w:rPr>
              <w:t>базе</w:t>
            </w:r>
            <w:r w:rsidRPr="004141F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41FA">
              <w:rPr>
                <w:b/>
                <w:sz w:val="22"/>
                <w:szCs w:val="22"/>
              </w:rPr>
              <w:t>данных</w:t>
            </w:r>
            <w:r w:rsidRPr="004141FA">
              <w:rPr>
                <w:b/>
                <w:sz w:val="22"/>
                <w:szCs w:val="22"/>
                <w:lang w:val="en-US"/>
              </w:rPr>
              <w:t xml:space="preserve"> Web of Science Core Collection </w:t>
            </w:r>
          </w:p>
        </w:tc>
        <w:tc>
          <w:tcPr>
            <w:tcW w:w="1418" w:type="dxa"/>
          </w:tcPr>
          <w:p w14:paraId="025BAB73" w14:textId="7B48763B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>CiteScore журнала, процентиль и область науки по данным Scopus за год публикации</w:t>
            </w:r>
          </w:p>
        </w:tc>
        <w:tc>
          <w:tcPr>
            <w:tcW w:w="1985" w:type="dxa"/>
          </w:tcPr>
          <w:p w14:paraId="11CCF947" w14:textId="02212113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>ФИО авторов (соискателя подчеркнуть)</w:t>
            </w:r>
          </w:p>
        </w:tc>
        <w:tc>
          <w:tcPr>
            <w:tcW w:w="1140" w:type="dxa"/>
          </w:tcPr>
          <w:p w14:paraId="7F83C97F" w14:textId="7D0355C4" w:rsidR="0083306E" w:rsidRPr="004141FA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141FA">
              <w:rPr>
                <w:b/>
                <w:sz w:val="22"/>
                <w:szCs w:val="22"/>
              </w:rPr>
              <w:t xml:space="preserve">Роль претендента </w:t>
            </w:r>
          </w:p>
        </w:tc>
      </w:tr>
      <w:tr w:rsidR="00C744D7" w:rsidRPr="004141FA" w14:paraId="0A607DEC" w14:textId="77777777" w:rsidTr="00657BCF">
        <w:tc>
          <w:tcPr>
            <w:tcW w:w="539" w:type="dxa"/>
            <w:gridSpan w:val="2"/>
          </w:tcPr>
          <w:p w14:paraId="15DF0A65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8" w:type="dxa"/>
          </w:tcPr>
          <w:p w14:paraId="289E85F5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6485C37F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3" w:type="dxa"/>
            <w:gridSpan w:val="2"/>
          </w:tcPr>
          <w:p w14:paraId="7AA9C184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5D71D1BF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14:paraId="728882B2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A0ADF98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0E30D105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40" w:type="dxa"/>
          </w:tcPr>
          <w:p w14:paraId="01CF579B" w14:textId="77777777" w:rsidR="009C4216" w:rsidRPr="004141FA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141F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744D7" w:rsidRPr="004141FA" w14:paraId="54B371F7" w14:textId="77777777" w:rsidTr="00657BCF">
        <w:tc>
          <w:tcPr>
            <w:tcW w:w="531" w:type="dxa"/>
          </w:tcPr>
          <w:p w14:paraId="32CB8B72" w14:textId="3C4F3BDF" w:rsidR="00ED4A80" w:rsidRPr="004141FA" w:rsidRDefault="00ED4A80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14:paraId="45B1748A" w14:textId="4FF5AE63" w:rsidR="00ED4A80" w:rsidRPr="004141FA" w:rsidRDefault="00DA11A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bCs/>
                <w:lang w:val="en-US"/>
              </w:rPr>
              <w:t>Study of the process of destruction of harmful microorganisms in water</w:t>
            </w:r>
          </w:p>
        </w:tc>
        <w:tc>
          <w:tcPr>
            <w:tcW w:w="992" w:type="dxa"/>
            <w:gridSpan w:val="2"/>
          </w:tcPr>
          <w:p w14:paraId="43D09E73" w14:textId="21095197" w:rsidR="00ED4A80" w:rsidRPr="004141FA" w:rsidRDefault="000B5496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t>С</w:t>
            </w:r>
            <w:r w:rsidRPr="004141FA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3403" w:type="dxa"/>
          </w:tcPr>
          <w:p w14:paraId="43255F29" w14:textId="77777777" w:rsidR="00A645CA" w:rsidRPr="004141FA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 (Switzerland)</w:t>
            </w:r>
          </w:p>
          <w:p w14:paraId="0BC0894E" w14:textId="77777777" w:rsidR="00A645CA" w:rsidRPr="004141FA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2023 | Journal article</w:t>
            </w:r>
          </w:p>
          <w:p w14:paraId="74602DE7" w14:textId="77777777" w:rsidR="00A645CA" w:rsidRPr="004141FA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11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10.3390/w15030503</w:t>
              </w:r>
            </w:hyperlink>
          </w:p>
          <w:p w14:paraId="015A48E8" w14:textId="077CEF3A" w:rsidR="00A645CA" w:rsidRPr="004141FA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4141FA">
              <w:rPr>
                <w:rFonts w:ascii="Times New Roman" w:hAnsi="Times New Roman" w:cs="Times New Roman"/>
                <w:lang w:val="en-US"/>
              </w:rPr>
              <w:t>2-s2.0-85147794891</w:t>
            </w:r>
          </w:p>
          <w:p w14:paraId="7FAB9530" w14:textId="77777777" w:rsidR="00A645CA" w:rsidRPr="004141FA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4141FA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12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20734441</w:t>
              </w:r>
            </w:hyperlink>
          </w:p>
          <w:p w14:paraId="355B6883" w14:textId="2F20889D" w:rsidR="009F2308" w:rsidRPr="004141FA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4141FA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lastRenderedPageBreak/>
              <w:t xml:space="preserve">URL </w:t>
            </w:r>
            <w:hyperlink r:id="rId13" w:tgtFrame="_blank" w:history="1">
              <w:r w:rsidR="00A645CA" w:rsidRPr="004141FA">
                <w:rPr>
                  <w:rStyle w:val="aa"/>
                  <w:b w:val="0"/>
                  <w:color w:val="085C77"/>
                  <w:spacing w:val="4"/>
                  <w:sz w:val="22"/>
                  <w:szCs w:val="22"/>
                  <w:shd w:val="clear" w:color="auto" w:fill="FFFFFF"/>
                  <w:lang w:val="en-US"/>
                </w:rPr>
                <w:t>http://www.scopus.com/inward/record.url?eid=2-s2.0-85147794891&amp;partnerID=MN8TOARS</w:t>
              </w:r>
            </w:hyperlink>
          </w:p>
        </w:tc>
        <w:tc>
          <w:tcPr>
            <w:tcW w:w="1418" w:type="dxa"/>
          </w:tcPr>
          <w:p w14:paraId="775CC922" w14:textId="55B2EDBD" w:rsidR="00F42EC4" w:rsidRPr="004141FA" w:rsidRDefault="00F40C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133" w:type="dxa"/>
          </w:tcPr>
          <w:p w14:paraId="4DFCB3EC" w14:textId="5F8CAF78" w:rsidR="006A78BE" w:rsidRPr="004141FA" w:rsidRDefault="00F40C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418" w:type="dxa"/>
          </w:tcPr>
          <w:p w14:paraId="0D90262F" w14:textId="7CC4BDFB" w:rsidR="00464935" w:rsidRPr="004141FA" w:rsidRDefault="00464935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Cite</w:t>
            </w:r>
            <w:r w:rsidR="00667288" w:rsidRPr="004141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801E56" w:rsidRPr="004141FA">
              <w:rPr>
                <w:rFonts w:ascii="Times New Roman" w:hAnsi="Times New Roman" w:cs="Times New Roman"/>
                <w:lang w:val="en-US"/>
              </w:rPr>
              <w:t>5.8</w:t>
            </w:r>
            <w:r w:rsidRPr="004141FA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E9DC2DA" w14:textId="5AA1D236" w:rsidR="00ED4A80" w:rsidRPr="004141FA" w:rsidRDefault="00A645CA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3B35" w:rsidRPr="004141FA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4141FA">
              <w:rPr>
                <w:rFonts w:ascii="Times New Roman" w:hAnsi="Times New Roman" w:cs="Times New Roman"/>
              </w:rPr>
              <w:t>7</w:t>
            </w:r>
            <w:r w:rsidR="00964140">
              <w:rPr>
                <w:rFonts w:ascii="Times New Roman" w:hAnsi="Times New Roman" w:cs="Times New Roman"/>
              </w:rPr>
              <w:t>9</w:t>
            </w:r>
            <w:r w:rsidR="00464935" w:rsidRPr="004141FA">
              <w:rPr>
                <w:rFonts w:ascii="Times New Roman" w:hAnsi="Times New Roman" w:cs="Times New Roman"/>
                <w:lang w:val="en-US"/>
              </w:rPr>
              <w:t>%</w:t>
            </w:r>
            <w:r w:rsidR="00213959" w:rsidRPr="004141FA">
              <w:rPr>
                <w:rFonts w:ascii="Times New Roman" w:hAnsi="Times New Roman" w:cs="Times New Roman"/>
                <w:lang w:val="kk-KZ"/>
              </w:rPr>
              <w:t xml:space="preserve"> процентиль</w:t>
            </w:r>
          </w:p>
        </w:tc>
        <w:tc>
          <w:tcPr>
            <w:tcW w:w="1985" w:type="dxa"/>
          </w:tcPr>
          <w:p w14:paraId="45EE7016" w14:textId="25A77C25" w:rsidR="00F332F4" w:rsidRPr="004141FA" w:rsidRDefault="00A645CA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 xml:space="preserve">Abdykadyrov, A.; Marxuly, S.; Kuttybayeva, A.; Almuratova, N.; Yermekbayev, M.; Ibekeyev, </w:t>
            </w:r>
            <w:r w:rsidRPr="004141FA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lastRenderedPageBreak/>
              <w:t>S.; Yerzhan, A.; Bagdollauly, Y.</w:t>
            </w:r>
          </w:p>
        </w:tc>
        <w:tc>
          <w:tcPr>
            <w:tcW w:w="1140" w:type="dxa"/>
          </w:tcPr>
          <w:p w14:paraId="674ECA4A" w14:textId="6B628C21" w:rsidR="00ED4A80" w:rsidRPr="004141FA" w:rsidRDefault="00193D83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lastRenderedPageBreak/>
              <w:t>Со</w:t>
            </w:r>
            <w:r w:rsidR="00427671" w:rsidRPr="004141FA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  <w:tr w:rsidR="00080F3B" w:rsidRPr="004141FA" w14:paraId="3D32695E" w14:textId="77777777" w:rsidTr="00657BCF">
        <w:tc>
          <w:tcPr>
            <w:tcW w:w="531" w:type="dxa"/>
          </w:tcPr>
          <w:p w14:paraId="0327FEF4" w14:textId="46B8A025" w:rsidR="00080F3B" w:rsidRPr="004141FA" w:rsidRDefault="00080F3B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306C9189" w14:textId="723092C6" w:rsidR="00080F3B" w:rsidRPr="004141FA" w:rsidRDefault="00A645CA" w:rsidP="000A16C4">
            <w:pPr>
              <w:rPr>
                <w:rFonts w:ascii="Times New Roman" w:hAnsi="Times New Roman" w:cs="Times New Roman"/>
                <w:lang w:val="en"/>
              </w:rPr>
            </w:pPr>
            <w:r w:rsidRPr="004141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Study of the characteristics of broadband matching antennas for fifth-generation mobile communications based on new composite materials</w:t>
            </w:r>
          </w:p>
        </w:tc>
        <w:tc>
          <w:tcPr>
            <w:tcW w:w="992" w:type="dxa"/>
            <w:gridSpan w:val="2"/>
          </w:tcPr>
          <w:p w14:paraId="501805C5" w14:textId="42C79A8D" w:rsidR="00080F3B" w:rsidRPr="004141FA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t>С</w:t>
            </w:r>
            <w:r w:rsidRPr="004141FA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3403" w:type="dxa"/>
          </w:tcPr>
          <w:p w14:paraId="7549F518" w14:textId="77777777" w:rsidR="00A645CA" w:rsidRPr="004141FA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International Journal of Electrical and Computer Engineering</w:t>
            </w:r>
          </w:p>
          <w:p w14:paraId="314C8252" w14:textId="77777777" w:rsidR="00A645CA" w:rsidRPr="004141FA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2024 | Journal article</w:t>
            </w:r>
          </w:p>
          <w:p w14:paraId="5F304D24" w14:textId="77777777" w:rsidR="00A645CA" w:rsidRPr="004141FA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14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10.11591/ijece.v14i3.pp2885-2895</w:t>
              </w:r>
            </w:hyperlink>
          </w:p>
          <w:p w14:paraId="0389ED58" w14:textId="4ADAF4D8" w:rsidR="00A645CA" w:rsidRPr="004141FA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4141FA">
              <w:rPr>
                <w:rFonts w:ascii="Times New Roman" w:hAnsi="Times New Roman" w:cs="Times New Roman"/>
                <w:lang w:val="en-US"/>
              </w:rPr>
              <w:t>2-s2.0-85190946518</w:t>
            </w:r>
          </w:p>
          <w:p w14:paraId="5D62EB22" w14:textId="77777777" w:rsidR="00A645CA" w:rsidRPr="004141FA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4141FA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15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20888708</w:t>
              </w:r>
            </w:hyperlink>
          </w:p>
          <w:p w14:paraId="4A743DE2" w14:textId="77777777" w:rsidR="000A16C4" w:rsidRPr="004141FA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4141FA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t>URL</w:t>
            </w:r>
          </w:p>
          <w:p w14:paraId="44A22E9B" w14:textId="59D773B6" w:rsidR="00080F3B" w:rsidRPr="004141FA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hyperlink r:id="rId16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spacing w:val="4"/>
                  <w:shd w:val="clear" w:color="auto" w:fill="FFFFFF"/>
                  <w:lang w:val="en-US"/>
                </w:rPr>
                <w:t>http://www.scopus.com/inward/record.url?eid=2-s2.0-85190946518&amp;partnerID=MN8TOARS</w:t>
              </w:r>
            </w:hyperlink>
          </w:p>
        </w:tc>
        <w:tc>
          <w:tcPr>
            <w:tcW w:w="1418" w:type="dxa"/>
          </w:tcPr>
          <w:p w14:paraId="59B9E8C4" w14:textId="46D60924" w:rsidR="00080F3B" w:rsidRPr="004141FA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4C237ABF" w14:textId="37A76FA9" w:rsidR="006A78BE" w:rsidRPr="004141FA" w:rsidRDefault="006A78BE" w:rsidP="00801E5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8" w:type="dxa"/>
          </w:tcPr>
          <w:p w14:paraId="447D66DC" w14:textId="1C7C4643" w:rsidR="00080F3B" w:rsidRPr="004141FA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Cite</w:t>
            </w:r>
            <w:r w:rsidRPr="004141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801E56" w:rsidRPr="004141FA">
              <w:rPr>
                <w:rFonts w:ascii="Times New Roman" w:hAnsi="Times New Roman" w:cs="Times New Roman"/>
                <w:lang w:val="en-US"/>
              </w:rPr>
              <w:t>4.1</w:t>
            </w:r>
            <w:r w:rsidRPr="004141FA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AB607C8" w14:textId="6126D4AB" w:rsidR="00080F3B" w:rsidRPr="004141FA" w:rsidRDefault="00A645CA" w:rsidP="000A16C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  <w:t>International Journal of Electrical and Computer Engineering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0F3B" w:rsidRPr="004141FA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4141FA">
              <w:rPr>
                <w:rFonts w:ascii="Times New Roman" w:hAnsi="Times New Roman" w:cs="Times New Roman"/>
                <w:lang w:val="en-US"/>
              </w:rPr>
              <w:t>6</w:t>
            </w:r>
            <w:r w:rsidR="00964140" w:rsidRPr="00964140">
              <w:rPr>
                <w:rFonts w:ascii="Times New Roman" w:hAnsi="Times New Roman" w:cs="Times New Roman"/>
                <w:lang w:val="en-US"/>
              </w:rPr>
              <w:t>0</w:t>
            </w:r>
            <w:r w:rsidR="00080F3B" w:rsidRPr="004141FA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4141FA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77B730E5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Nakisbekova, B.</w:t>
            </w:r>
          </w:p>
          <w:p w14:paraId="49DBBED9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Yerzhan, A.</w:t>
            </w:r>
          </w:p>
          <w:p w14:paraId="0E3555D7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Boykachev, P.</w:t>
            </w:r>
          </w:p>
          <w:p w14:paraId="2F2AC5C4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Manbetova, Z.</w:t>
            </w:r>
          </w:p>
          <w:p w14:paraId="16F1AD92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Imankul, M.</w:t>
            </w:r>
          </w:p>
          <w:p w14:paraId="509C8AD0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Shener, A.</w:t>
            </w:r>
          </w:p>
          <w:p w14:paraId="20862010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Yermekbaev, M.</w:t>
            </w:r>
          </w:p>
          <w:p w14:paraId="5488B8C3" w14:textId="77777777" w:rsidR="00A645CA" w:rsidRPr="004141FA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Dunayev, P.</w:t>
            </w:r>
          </w:p>
          <w:p w14:paraId="695F74FB" w14:textId="6AA5DA5E" w:rsidR="00080F3B" w:rsidRPr="004141FA" w:rsidRDefault="00080F3B" w:rsidP="000A16C4">
            <w:pPr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140" w:type="dxa"/>
          </w:tcPr>
          <w:p w14:paraId="0E17AC1C" w14:textId="1D78552E" w:rsidR="00080F3B" w:rsidRPr="004141FA" w:rsidRDefault="004F2D3E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</w:rPr>
              <w:t>Соа</w:t>
            </w:r>
            <w:r w:rsidR="00080F3B" w:rsidRPr="004141FA">
              <w:rPr>
                <w:rFonts w:ascii="Times New Roman" w:hAnsi="Times New Roman" w:cs="Times New Roman"/>
                <w:lang w:val="kk-KZ"/>
              </w:rPr>
              <w:t xml:space="preserve">втор </w:t>
            </w:r>
          </w:p>
        </w:tc>
      </w:tr>
      <w:tr w:rsidR="00080F3B" w:rsidRPr="004141FA" w14:paraId="0AEEB66B" w14:textId="77777777" w:rsidTr="00657BCF">
        <w:tc>
          <w:tcPr>
            <w:tcW w:w="531" w:type="dxa"/>
          </w:tcPr>
          <w:p w14:paraId="520101A8" w14:textId="33E485E2" w:rsidR="00080F3B" w:rsidRPr="004141FA" w:rsidRDefault="00080F3B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0BA960F4" w14:textId="48CF60BD" w:rsidR="00080F3B" w:rsidRPr="004141FA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eastAsia="Times New Roman" w:hAnsi="Times New Roman" w:cs="Times New Roman"/>
                <w:lang w:val="en-US" w:eastAsia="ru-RU"/>
              </w:rPr>
              <w:t>Study of the process of neutralizing and oxidizing harmful phenol compounds in wastewater using ozone technology</w:t>
            </w:r>
          </w:p>
        </w:tc>
        <w:tc>
          <w:tcPr>
            <w:tcW w:w="992" w:type="dxa"/>
            <w:gridSpan w:val="2"/>
          </w:tcPr>
          <w:p w14:paraId="7BF918B9" w14:textId="34274412" w:rsidR="00080F3B" w:rsidRPr="004141FA" w:rsidRDefault="00080F3B" w:rsidP="000A16C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t>С</w:t>
            </w:r>
            <w:r w:rsidRPr="004141FA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3403" w:type="dxa"/>
          </w:tcPr>
          <w:p w14:paraId="4B128274" w14:textId="77777777" w:rsidR="00A645CA" w:rsidRPr="004141FA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 Conservation and Management</w:t>
            </w:r>
          </w:p>
          <w:p w14:paraId="2023868B" w14:textId="77777777" w:rsidR="00A645CA" w:rsidRPr="004141FA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2024 | Journal article</w:t>
            </w:r>
          </w:p>
          <w:p w14:paraId="0DED3347" w14:textId="77777777" w:rsidR="00A645CA" w:rsidRPr="004141FA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17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10.26480/wcm.04.2024.420.429</w:t>
              </w:r>
            </w:hyperlink>
          </w:p>
          <w:p w14:paraId="05CCDE51" w14:textId="4CEFE633" w:rsidR="00A645CA" w:rsidRPr="004141FA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4141FA">
              <w:rPr>
                <w:rFonts w:ascii="Times New Roman" w:hAnsi="Times New Roman" w:cs="Times New Roman"/>
                <w:lang w:val="en-US"/>
              </w:rPr>
              <w:t>2-s2.0-85203058388</w:t>
            </w:r>
          </w:p>
          <w:p w14:paraId="1F798A2B" w14:textId="77777777" w:rsidR="00A645CA" w:rsidRPr="004141FA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4141FA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18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25235672 25235664</w:t>
              </w:r>
            </w:hyperlink>
          </w:p>
          <w:p w14:paraId="37F19FE4" w14:textId="77777777" w:rsidR="000A16C4" w:rsidRPr="004141FA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4141FA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t>URL</w:t>
            </w:r>
          </w:p>
          <w:p w14:paraId="1E36783B" w14:textId="55802A64" w:rsidR="003F17F7" w:rsidRPr="004141FA" w:rsidRDefault="000A16C4" w:rsidP="000A16C4">
            <w:pPr>
              <w:pStyle w:val="dx-doi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9" w:tgtFrame="_blank" w:history="1">
              <w:r w:rsidRPr="004141FA">
                <w:rPr>
                  <w:rStyle w:val="aa"/>
                  <w:color w:val="085C77"/>
                  <w:spacing w:val="4"/>
                  <w:sz w:val="22"/>
                  <w:szCs w:val="22"/>
                  <w:shd w:val="clear" w:color="auto" w:fill="FFFFFF"/>
                  <w:lang w:val="en-US"/>
                </w:rPr>
                <w:t>http://www.scopus.com/inward/record.url?eid=2-s2.0-85203058388&amp;partnerID=MN8TOARS</w:t>
              </w:r>
            </w:hyperlink>
          </w:p>
        </w:tc>
        <w:tc>
          <w:tcPr>
            <w:tcW w:w="1418" w:type="dxa"/>
          </w:tcPr>
          <w:p w14:paraId="4DCD5367" w14:textId="74824DD0" w:rsidR="00080F3B" w:rsidRPr="004141FA" w:rsidRDefault="00080F3B" w:rsidP="000A16C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5905866F" w14:textId="45F01FE5" w:rsidR="00080F3B" w:rsidRPr="004141FA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14:paraId="0AA98877" w14:textId="01E76053" w:rsidR="00080F3B" w:rsidRPr="004141FA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Cite</w:t>
            </w:r>
            <w:r w:rsidRPr="004141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3F17F7" w:rsidRPr="004141FA">
              <w:rPr>
                <w:rFonts w:ascii="Times New Roman" w:hAnsi="Times New Roman" w:cs="Times New Roman"/>
                <w:lang w:val="en-US"/>
              </w:rPr>
              <w:t>2</w:t>
            </w:r>
            <w:r w:rsidR="00801E56" w:rsidRPr="004141FA">
              <w:rPr>
                <w:rFonts w:ascii="Times New Roman" w:hAnsi="Times New Roman" w:cs="Times New Roman"/>
                <w:lang w:val="en-US"/>
              </w:rPr>
              <w:t>.9</w:t>
            </w:r>
            <w:r w:rsidRPr="004141FA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BA2DA54" w14:textId="4E49FF35" w:rsidR="00080F3B" w:rsidRPr="004141FA" w:rsidRDefault="00A645CA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  <w:t>Water Conservation and Management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0F3B" w:rsidRPr="004141FA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="000A16C4" w:rsidRPr="004141FA">
              <w:rPr>
                <w:rFonts w:ascii="Times New Roman" w:hAnsi="Times New Roman" w:cs="Times New Roman"/>
                <w:lang w:val="en-US"/>
              </w:rPr>
              <w:t>5</w:t>
            </w:r>
            <w:r w:rsidR="00964140" w:rsidRPr="00964140">
              <w:rPr>
                <w:rFonts w:ascii="Times New Roman" w:hAnsi="Times New Roman" w:cs="Times New Roman"/>
                <w:lang w:val="en-US"/>
              </w:rPr>
              <w:t>1</w:t>
            </w:r>
            <w:r w:rsidR="00080F3B" w:rsidRPr="004141FA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4141FA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164424F0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Abdykadyrov, A.</w:t>
            </w:r>
          </w:p>
          <w:p w14:paraId="4F49B599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Kalandarov, P.</w:t>
            </w:r>
          </w:p>
          <w:p w14:paraId="59C88114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Taissariyeva, K.</w:t>
            </w:r>
          </w:p>
          <w:p w14:paraId="7C0CB594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Marxuly, S.</w:t>
            </w:r>
          </w:p>
          <w:p w14:paraId="0E9EDC64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Abdykadyrkyzy, R.</w:t>
            </w:r>
          </w:p>
          <w:p w14:paraId="7F7991E9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Kassimov, </w:t>
            </w: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А</w:t>
            </w: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.</w:t>
            </w:r>
          </w:p>
          <w:p w14:paraId="75DF9093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Yermekbayev, M.</w:t>
            </w:r>
          </w:p>
          <w:p w14:paraId="1CBA5E33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Yerzhan, A.</w:t>
            </w:r>
          </w:p>
          <w:p w14:paraId="44EC2B4E" w14:textId="49DF4AC4" w:rsidR="003F17F7" w:rsidRPr="004141FA" w:rsidRDefault="003F17F7" w:rsidP="000A16C4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14:paraId="419EB8E9" w14:textId="4DA3407B" w:rsidR="00080F3B" w:rsidRPr="004141FA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14:paraId="012887CF" w14:textId="7DC461C3" w:rsidR="00080F3B" w:rsidRPr="004141FA" w:rsidRDefault="003F17F7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080F3B" w:rsidRPr="004141FA" w14:paraId="09EE687B" w14:textId="77777777" w:rsidTr="00657BCF">
        <w:tc>
          <w:tcPr>
            <w:tcW w:w="531" w:type="dxa"/>
          </w:tcPr>
          <w:p w14:paraId="02D8CC6A" w14:textId="60F0EBCB" w:rsidR="00080F3B" w:rsidRPr="004141FA" w:rsidRDefault="00080F3B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5226BD8F" w14:textId="1E56BAA4" w:rsidR="00080F3B" w:rsidRPr="004141FA" w:rsidRDefault="000A16C4" w:rsidP="000A16C4">
            <w:pPr>
              <w:rPr>
                <w:rFonts w:ascii="Times New Roman" w:hAnsi="Times New Roman" w:cs="Times New Roman"/>
                <w:lang w:val="en"/>
              </w:rPr>
            </w:pPr>
            <w:r w:rsidRPr="004141FA">
              <w:rPr>
                <w:rFonts w:ascii="Times New Roman" w:eastAsia="Times New Roman" w:hAnsi="Times New Roman" w:cs="Times New Roman"/>
                <w:lang w:val="en-US" w:eastAsia="ru-RU"/>
              </w:rPr>
              <w:t>Study of the wastewater treatment process using electrical discharge</w:t>
            </w:r>
          </w:p>
        </w:tc>
        <w:tc>
          <w:tcPr>
            <w:tcW w:w="992" w:type="dxa"/>
            <w:gridSpan w:val="2"/>
          </w:tcPr>
          <w:p w14:paraId="3342FE3E" w14:textId="484733EC" w:rsidR="00080F3B" w:rsidRPr="004141FA" w:rsidRDefault="000A16C4" w:rsidP="000A16C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t>С</w:t>
            </w:r>
            <w:r w:rsidRPr="004141FA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3403" w:type="dxa"/>
          </w:tcPr>
          <w:p w14:paraId="51526165" w14:textId="77777777" w:rsidR="000A16C4" w:rsidRPr="004141FA" w:rsidRDefault="000A16C4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 Conservation and Management</w:t>
            </w:r>
          </w:p>
          <w:p w14:paraId="606F4AC3" w14:textId="77777777" w:rsidR="000A16C4" w:rsidRPr="004141FA" w:rsidRDefault="000A16C4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2025 | Journal article</w:t>
            </w:r>
          </w:p>
          <w:p w14:paraId="28940A56" w14:textId="77777777" w:rsidR="000A16C4" w:rsidRPr="004141FA" w:rsidRDefault="000A16C4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20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10.26480/wcm.01.2025.40.48</w:t>
              </w:r>
            </w:hyperlink>
          </w:p>
          <w:p w14:paraId="5EF3A9E4" w14:textId="2A5F034D" w:rsidR="000A16C4" w:rsidRPr="004141FA" w:rsidRDefault="000A16C4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4141FA">
              <w:rPr>
                <w:rFonts w:ascii="Times New Roman" w:hAnsi="Times New Roman" w:cs="Times New Roman"/>
                <w:lang w:val="en-US"/>
              </w:rPr>
              <w:t>2-s2.0-85213699601</w:t>
            </w:r>
          </w:p>
          <w:p w14:paraId="44C97D99" w14:textId="77777777" w:rsidR="000A16C4" w:rsidRPr="004141FA" w:rsidRDefault="000A16C4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4141FA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4141FA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4141FA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21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25235672 25235664</w:t>
              </w:r>
            </w:hyperlink>
          </w:p>
          <w:p w14:paraId="5714B8F6" w14:textId="77777777" w:rsidR="000A16C4" w:rsidRPr="004141FA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4141FA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t>URL</w:t>
            </w:r>
          </w:p>
          <w:p w14:paraId="6FAF0535" w14:textId="2B57E9A6" w:rsidR="003F17F7" w:rsidRPr="004141FA" w:rsidRDefault="000A16C4" w:rsidP="000A16C4">
            <w:pPr>
              <w:rPr>
                <w:rFonts w:ascii="Times New Roman" w:hAnsi="Times New Roman" w:cs="Times New Roman"/>
                <w:lang w:val="en-US"/>
              </w:rPr>
            </w:pPr>
            <w:hyperlink r:id="rId22" w:tgtFrame="_blank" w:history="1">
              <w:r w:rsidRPr="004141FA">
                <w:rPr>
                  <w:rStyle w:val="aa"/>
                  <w:rFonts w:ascii="Times New Roman" w:hAnsi="Times New Roman" w:cs="Times New Roman"/>
                  <w:color w:val="085C77"/>
                  <w:spacing w:val="4"/>
                  <w:shd w:val="clear" w:color="auto" w:fill="FFFFFF"/>
                  <w:lang w:val="en-US"/>
                </w:rPr>
                <w:t>http://www.scopus.com/inward/record.url?eid=2-s2.0-85213699601&amp;partnerID=MN8TOARS</w:t>
              </w:r>
            </w:hyperlink>
          </w:p>
        </w:tc>
        <w:tc>
          <w:tcPr>
            <w:tcW w:w="1418" w:type="dxa"/>
          </w:tcPr>
          <w:p w14:paraId="33921304" w14:textId="6430A046" w:rsidR="00080F3B" w:rsidRPr="004141FA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05F04D1C" w14:textId="38819B29" w:rsidR="00080F3B" w:rsidRPr="004141FA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14:paraId="55990C96" w14:textId="15826C18" w:rsidR="00080F3B" w:rsidRPr="004141FA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4141FA">
              <w:rPr>
                <w:rFonts w:ascii="Times New Roman" w:hAnsi="Times New Roman" w:cs="Times New Roman"/>
                <w:lang w:val="en-US"/>
              </w:rPr>
              <w:t>Cite</w:t>
            </w:r>
            <w:r w:rsidRPr="004141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41FA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801E56" w:rsidRPr="004141FA">
              <w:rPr>
                <w:rFonts w:ascii="Times New Roman" w:hAnsi="Times New Roman" w:cs="Times New Roman"/>
                <w:lang w:val="en-US"/>
              </w:rPr>
              <w:t>2</w:t>
            </w:r>
            <w:r w:rsidRPr="004141FA">
              <w:rPr>
                <w:rFonts w:ascii="Times New Roman" w:hAnsi="Times New Roman" w:cs="Times New Roman"/>
                <w:lang w:val="en-US"/>
              </w:rPr>
              <w:t>.</w:t>
            </w:r>
            <w:r w:rsidR="00801E56" w:rsidRPr="004141FA">
              <w:rPr>
                <w:rFonts w:ascii="Times New Roman" w:hAnsi="Times New Roman" w:cs="Times New Roman"/>
                <w:lang w:val="en-US"/>
              </w:rPr>
              <w:t>9</w:t>
            </w:r>
            <w:r w:rsidRPr="004141FA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6C10400" w14:textId="64330856" w:rsidR="00080F3B" w:rsidRPr="004141FA" w:rsidRDefault="000A16C4" w:rsidP="000A16C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141FA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  <w:t>Water Conservation and Management</w:t>
            </w:r>
            <w:r w:rsidRPr="004141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332F4" w:rsidRPr="004141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0F3B" w:rsidRPr="004141FA">
              <w:rPr>
                <w:rFonts w:ascii="Times New Roman" w:hAnsi="Times New Roman" w:cs="Times New Roman"/>
                <w:lang w:val="en-US"/>
              </w:rPr>
              <w:t>–</w:t>
            </w:r>
            <w:r w:rsidR="00BA2D4A" w:rsidRPr="004141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41FA">
              <w:rPr>
                <w:rFonts w:ascii="Times New Roman" w:hAnsi="Times New Roman" w:cs="Times New Roman"/>
                <w:lang w:val="en-US"/>
              </w:rPr>
              <w:t>5</w:t>
            </w:r>
            <w:r w:rsidR="00964140" w:rsidRPr="00964140">
              <w:rPr>
                <w:rFonts w:ascii="Times New Roman" w:hAnsi="Times New Roman" w:cs="Times New Roman"/>
                <w:lang w:val="en-US"/>
              </w:rPr>
              <w:t>1</w:t>
            </w:r>
            <w:r w:rsidR="00080F3B" w:rsidRPr="004141FA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4141FA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71EE1404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Abdykadyrov, A.</w:t>
            </w:r>
          </w:p>
          <w:p w14:paraId="5582CC92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Mamadiyarov, M.</w:t>
            </w:r>
          </w:p>
          <w:p w14:paraId="15EEE544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Taissariyeva, K.</w:t>
            </w:r>
          </w:p>
          <w:p w14:paraId="08DE2E95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Marxuly, S.</w:t>
            </w:r>
          </w:p>
          <w:p w14:paraId="4EADCB8A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Junussov, N.</w:t>
            </w:r>
          </w:p>
          <w:p w14:paraId="7C665CEC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Yermekbayev, M.</w:t>
            </w:r>
          </w:p>
          <w:p w14:paraId="7E07CA3C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Kasimov, A.</w:t>
            </w:r>
          </w:p>
          <w:p w14:paraId="0BE64D6C" w14:textId="77777777" w:rsidR="000A16C4" w:rsidRPr="004141FA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4141F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Khabay, A.</w:t>
            </w:r>
          </w:p>
          <w:p w14:paraId="163101EF" w14:textId="48B564F0" w:rsidR="00080F3B" w:rsidRPr="004141FA" w:rsidRDefault="00080F3B" w:rsidP="000A16C4">
            <w:pPr>
              <w:rPr>
                <w:rFonts w:ascii="Times New Roman" w:hAnsi="Times New Roman" w:cs="Times New Roman"/>
                <w:bCs/>
                <w:spacing w:val="2"/>
                <w:lang w:val="kk-KZ"/>
              </w:rPr>
            </w:pPr>
          </w:p>
        </w:tc>
        <w:tc>
          <w:tcPr>
            <w:tcW w:w="1140" w:type="dxa"/>
          </w:tcPr>
          <w:p w14:paraId="7123EAAA" w14:textId="6905D334" w:rsidR="00080F3B" w:rsidRPr="004141FA" w:rsidRDefault="000A16C4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4141FA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</w:tbl>
    <w:p w14:paraId="27C98A7B" w14:textId="77777777" w:rsidR="00957C56" w:rsidRPr="004141FA" w:rsidRDefault="00957C56">
      <w:pPr>
        <w:rPr>
          <w:rFonts w:ascii="Times New Roman" w:hAnsi="Times New Roman" w:cs="Times New Roman"/>
        </w:rPr>
      </w:pPr>
    </w:p>
    <w:p w14:paraId="0ABCAC9C" w14:textId="77777777" w:rsidR="00957C56" w:rsidRDefault="00957C56" w:rsidP="00957C56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>Список научных трудов</w:t>
      </w:r>
    </w:p>
    <w:p w14:paraId="6A65C65E" w14:textId="5F2F4E1B" w:rsidR="00957C56" w:rsidRPr="00C744D7" w:rsidRDefault="00957C56" w:rsidP="00957C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кандидата </w:t>
      </w:r>
      <w:r w:rsidR="00DA11AB">
        <w:rPr>
          <w:b/>
        </w:rPr>
        <w:t>технических</w:t>
      </w:r>
      <w:r>
        <w:rPr>
          <w:b/>
        </w:rPr>
        <w:t xml:space="preserve"> наук</w:t>
      </w:r>
      <w:r w:rsidRPr="00DA11AB">
        <w:rPr>
          <w:b/>
        </w:rPr>
        <w:t xml:space="preserve">, </w:t>
      </w:r>
      <w:r w:rsidR="00DA11AB" w:rsidRPr="00DA11AB">
        <w:rPr>
          <w:b/>
        </w:rPr>
        <w:t xml:space="preserve">доктора философии (PhD), ассоциированного </w:t>
      </w:r>
      <w:r w:rsidRPr="00DA11AB">
        <w:rPr>
          <w:b/>
        </w:rPr>
        <w:t>профессора</w:t>
      </w:r>
      <w:r>
        <w:rPr>
          <w:b/>
        </w:rPr>
        <w:t xml:space="preserve"> кафедры </w:t>
      </w:r>
      <w:r w:rsidR="00DA11AB">
        <w:rPr>
          <w:b/>
        </w:rPr>
        <w:t>Телекоммуникационной инженерии</w:t>
      </w:r>
    </w:p>
    <w:p w14:paraId="12FB0D29" w14:textId="64B0A869" w:rsidR="00957C56" w:rsidRDefault="00DA11AB" w:rsidP="00957C5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D510A">
        <w:rPr>
          <w:rFonts w:ascii="Times New Roman" w:hAnsi="Times New Roman" w:cs="Times New Roman"/>
          <w:b/>
          <w:sz w:val="24"/>
          <w:lang w:val="kk-KZ"/>
        </w:rPr>
        <w:t>Ермекбаева Муратбека Мадалиевича</w:t>
      </w:r>
    </w:p>
    <w:tbl>
      <w:tblPr>
        <w:tblStyle w:val="a8"/>
        <w:tblpPr w:leftFromText="180" w:rightFromText="180" w:vertAnchor="text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5245"/>
        <w:gridCol w:w="1134"/>
        <w:gridCol w:w="2131"/>
      </w:tblGrid>
      <w:tr w:rsidR="003A346C" w:rsidRPr="001C1EB1" w14:paraId="5367B225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FCE" w14:textId="77777777" w:rsidR="003A346C" w:rsidRPr="001C1EB1" w:rsidRDefault="003A346C" w:rsidP="001B7A31">
            <w:pPr>
              <w:pStyle w:val="a3"/>
              <w:spacing w:before="0" w:beforeAutospacing="0" w:after="0" w:afterAutospacing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bookmarkStart w:id="0" w:name="_Hlk200652079"/>
            <w:r w:rsidRPr="001C1E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3A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E4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B1">
              <w:rPr>
                <w:rFonts w:ascii="Times New Roman" w:hAnsi="Times New Roman" w:cs="Times New Roman"/>
                <w:b/>
              </w:rPr>
              <w:t>Характер издания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A7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B1"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64F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B1">
              <w:rPr>
                <w:rFonts w:ascii="Times New Roman" w:hAnsi="Times New Roman" w:cs="Times New Roman"/>
                <w:b/>
                <w:lang w:val="kk-KZ"/>
              </w:rPr>
              <w:t>Количество стр.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9EE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B1">
              <w:rPr>
                <w:rFonts w:ascii="Times New Roman" w:hAnsi="Times New Roman" w:cs="Times New Roman"/>
                <w:b/>
              </w:rPr>
              <w:t>Соавторы</w:t>
            </w:r>
          </w:p>
        </w:tc>
      </w:tr>
      <w:tr w:rsidR="003A346C" w:rsidRPr="001C1EB1" w14:paraId="1A26D17D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89B" w14:textId="77777777" w:rsidR="003A346C" w:rsidRPr="001C1EB1" w:rsidRDefault="003A346C" w:rsidP="001B7A31">
            <w:pPr>
              <w:pStyle w:val="a3"/>
              <w:spacing w:before="0" w:beforeAutospacing="0" w:after="0" w:afterAutospacing="0"/>
              <w:ind w:right="747"/>
              <w:jc w:val="center"/>
              <w:rPr>
                <w:b/>
                <w:sz w:val="22"/>
                <w:szCs w:val="22"/>
              </w:rPr>
            </w:pPr>
            <w:r w:rsidRPr="001C1E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31F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374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C8C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B33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1EB1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10B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346C" w:rsidRPr="001C1EB1" w14:paraId="428384CE" w14:textId="77777777" w:rsidTr="001B7A31">
        <w:tc>
          <w:tcPr>
            <w:tcW w:w="14884" w:type="dxa"/>
            <w:gridSpan w:val="6"/>
          </w:tcPr>
          <w:p w14:paraId="5E3F6E9E" w14:textId="77777777" w:rsidR="003A346C" w:rsidRPr="001C1EB1" w:rsidRDefault="003A346C" w:rsidP="001B7A31">
            <w:pPr>
              <w:spacing w:before="100" w:beforeAutospacing="1" w:after="100" w:afterAutospacing="1"/>
              <w:ind w:right="747"/>
              <w:contextualSpacing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C1EB1">
              <w:rPr>
                <w:rFonts w:ascii="Times New Roman" w:eastAsia="Cambria" w:hAnsi="Times New Roman" w:cs="Times New Roman"/>
                <w:b/>
              </w:rPr>
              <w:t>Статьи в изданиях,</w:t>
            </w:r>
            <w:r w:rsidRPr="001C1EB1">
              <w:rPr>
                <w:rFonts w:ascii="Times New Roman" w:eastAsia="Cambria" w:hAnsi="Times New Roman" w:cs="Times New Roman"/>
                <w:b/>
                <w:lang w:val="kk-KZ"/>
              </w:rPr>
              <w:t xml:space="preserve"> </w:t>
            </w:r>
            <w:r w:rsidRPr="001C1EB1">
              <w:rPr>
                <w:rFonts w:ascii="Times New Roman" w:eastAsia="Cambria" w:hAnsi="Times New Roman" w:cs="Times New Roman"/>
                <w:b/>
              </w:rPr>
              <w:t>рекоменд</w:t>
            </w:r>
            <w:r w:rsidRPr="001C1EB1">
              <w:rPr>
                <w:rFonts w:ascii="Times New Roman" w:eastAsia="Cambria" w:hAnsi="Times New Roman" w:cs="Times New Roman"/>
                <w:b/>
                <w:lang w:val="kk-KZ"/>
              </w:rPr>
              <w:t>ованных</w:t>
            </w:r>
            <w:r w:rsidRPr="001C1EB1">
              <w:rPr>
                <w:rFonts w:ascii="Times New Roman" w:eastAsia="Cambria" w:hAnsi="Times New Roman" w:cs="Times New Roman"/>
                <w:b/>
              </w:rPr>
              <w:t xml:space="preserve"> Комитетом по обеспечению качества в сфере науки и высшего образования МН</w:t>
            </w:r>
            <w:r w:rsidRPr="001C1EB1">
              <w:rPr>
                <w:rFonts w:ascii="Times New Roman" w:eastAsia="Cambria" w:hAnsi="Times New Roman" w:cs="Times New Roman"/>
                <w:b/>
                <w:lang w:val="kk-KZ"/>
              </w:rPr>
              <w:t>и</w:t>
            </w:r>
            <w:r w:rsidRPr="001C1EB1">
              <w:rPr>
                <w:rFonts w:ascii="Times New Roman" w:eastAsia="Cambria" w:hAnsi="Times New Roman" w:cs="Times New Roman"/>
                <w:b/>
              </w:rPr>
              <w:t>ВО РК</w:t>
            </w:r>
          </w:p>
        </w:tc>
      </w:tr>
      <w:tr w:rsidR="003A346C" w:rsidRPr="001C1EB1" w14:paraId="4811AFAE" w14:textId="77777777" w:rsidTr="001B7A31">
        <w:tc>
          <w:tcPr>
            <w:tcW w:w="562" w:type="dxa"/>
          </w:tcPr>
          <w:p w14:paraId="4A8AB1C5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45D2B1BA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Система промышленной</w:t>
            </w:r>
          </w:p>
          <w:p w14:paraId="3EF8FA45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стандартизации Японии, пути ее развития</w:t>
            </w:r>
          </w:p>
        </w:tc>
        <w:tc>
          <w:tcPr>
            <w:tcW w:w="1417" w:type="dxa"/>
            <w:vAlign w:val="center"/>
          </w:tcPr>
          <w:p w14:paraId="70A610C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2DDE1807" w14:textId="77777777" w:rsidR="003A346C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«Багдар» НУО №4, Нур-Султан</w:t>
            </w:r>
            <w:r w:rsidRPr="001C1E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1C1EB1">
              <w:rPr>
                <w:rFonts w:ascii="Times New Roman" w:hAnsi="Times New Roman" w:cs="Times New Roman"/>
                <w:bCs/>
              </w:rPr>
              <w:t>2018 г., 60-65 стр.</w:t>
            </w:r>
          </w:p>
          <w:p w14:paraId="3C4CA2E1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115F83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Align w:val="center"/>
          </w:tcPr>
          <w:p w14:paraId="2C8A1343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 xml:space="preserve">Тогусов А.К., </w:t>
            </w:r>
            <w:r w:rsidRPr="001C1EB1">
              <w:rPr>
                <w:rFonts w:ascii="Times New Roman" w:hAnsi="Times New Roman" w:cs="Times New Roman"/>
                <w:bCs/>
              </w:rPr>
              <w:t>Беликов К.Л.</w:t>
            </w:r>
          </w:p>
        </w:tc>
      </w:tr>
      <w:tr w:rsidR="003A346C" w:rsidRPr="001C1EB1" w14:paraId="131BC3EC" w14:textId="77777777" w:rsidTr="001B7A31">
        <w:tc>
          <w:tcPr>
            <w:tcW w:w="562" w:type="dxa"/>
          </w:tcPr>
          <w:p w14:paraId="698D84D8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52E3C1D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К вопросу о стандартизации и унификации Вооруженных Сил НАТО</w:t>
            </w:r>
          </w:p>
        </w:tc>
        <w:tc>
          <w:tcPr>
            <w:tcW w:w="1417" w:type="dxa"/>
          </w:tcPr>
          <w:p w14:paraId="09C5291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BC5F0E7" w14:textId="77777777" w:rsidR="003A346C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«Багдар» НУО №4, Нур-Султан</w:t>
            </w:r>
            <w:r w:rsidRPr="001C1E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1C1EB1">
              <w:rPr>
                <w:rFonts w:ascii="Times New Roman" w:hAnsi="Times New Roman" w:cs="Times New Roman"/>
                <w:bCs/>
              </w:rPr>
              <w:t>2018 г., 65-68 стр.</w:t>
            </w:r>
          </w:p>
          <w:p w14:paraId="23B7CBCD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1230F1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14:paraId="1DEC739B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Тогусов А.К.</w:t>
            </w:r>
          </w:p>
        </w:tc>
      </w:tr>
      <w:tr w:rsidR="003A346C" w:rsidRPr="001C1EB1" w14:paraId="47DE7B70" w14:textId="77777777" w:rsidTr="001B7A31">
        <w:tc>
          <w:tcPr>
            <w:tcW w:w="562" w:type="dxa"/>
          </w:tcPr>
          <w:p w14:paraId="2B37FA92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D94719B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факторах, воздействующих на эффективность поражения зенитных артиллерийских систем</w:t>
            </w:r>
          </w:p>
        </w:tc>
        <w:tc>
          <w:tcPr>
            <w:tcW w:w="1417" w:type="dxa"/>
          </w:tcPr>
          <w:p w14:paraId="62D7147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7039B654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Научно-образовательный журнал «Хабаршысы» НУО №3,</w:t>
            </w:r>
            <w:r w:rsidRPr="001C1EB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  <w:bCs/>
              </w:rPr>
              <w:t>Нур-Султан, 2019 г., 104-108 стр.</w:t>
            </w:r>
          </w:p>
        </w:tc>
        <w:tc>
          <w:tcPr>
            <w:tcW w:w="1134" w:type="dxa"/>
          </w:tcPr>
          <w:p w14:paraId="7114BA2F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1" w:type="dxa"/>
          </w:tcPr>
          <w:p w14:paraId="43379F13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Бердибеков А.Т., Касимов Б.С.</w:t>
            </w:r>
          </w:p>
        </w:tc>
      </w:tr>
      <w:tr w:rsidR="003A346C" w:rsidRPr="001C1EB1" w14:paraId="0439A9C2" w14:textId="77777777" w:rsidTr="001B7A31">
        <w:tc>
          <w:tcPr>
            <w:tcW w:w="562" w:type="dxa"/>
          </w:tcPr>
          <w:p w14:paraId="3D3241DE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4C15B4BE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Оценка эффективности стрельбы зенитных артиллерийских комплексов малого калибра</w:t>
            </w:r>
          </w:p>
        </w:tc>
        <w:tc>
          <w:tcPr>
            <w:tcW w:w="1417" w:type="dxa"/>
            <w:vAlign w:val="center"/>
          </w:tcPr>
          <w:p w14:paraId="77C3C7B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2CD1D0DC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«Багдар» НУО №3, Нур-Султан</w:t>
            </w:r>
            <w:r w:rsidRPr="001C1E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1C1EB1">
              <w:rPr>
                <w:rFonts w:ascii="Times New Roman" w:hAnsi="Times New Roman" w:cs="Times New Roman"/>
                <w:bCs/>
              </w:rPr>
              <w:t>2020 г., 21-27 стр.</w:t>
            </w:r>
          </w:p>
          <w:p w14:paraId="08465ADF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  <w:vAlign w:val="center"/>
          </w:tcPr>
          <w:p w14:paraId="0E18D36A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1" w:type="dxa"/>
            <w:vAlign w:val="center"/>
          </w:tcPr>
          <w:p w14:paraId="6973380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Б.С.</w:t>
            </w:r>
          </w:p>
        </w:tc>
      </w:tr>
      <w:tr w:rsidR="003A346C" w:rsidRPr="001C1EB1" w14:paraId="50C20458" w14:textId="77777777" w:rsidTr="001B7A31">
        <w:tc>
          <w:tcPr>
            <w:tcW w:w="562" w:type="dxa"/>
          </w:tcPr>
          <w:p w14:paraId="33322DF3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7199F24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создания комплексной аппаратной связи на базе легкового автомобиля повышенной проходимости.</w:t>
            </w:r>
          </w:p>
        </w:tc>
        <w:tc>
          <w:tcPr>
            <w:tcW w:w="1417" w:type="dxa"/>
          </w:tcPr>
          <w:p w14:paraId="1CFAF615" w14:textId="77777777" w:rsidR="003A346C" w:rsidRPr="001C1EB1" w:rsidRDefault="003A346C" w:rsidP="001B7A31">
            <w:pPr>
              <w:rPr>
                <w:rFonts w:ascii="Times New Roman" w:hAnsi="Times New Roman" w:cs="Times New Roman"/>
                <w:noProof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2BF3A7A" w14:textId="77777777" w:rsidR="003A346C" w:rsidRPr="001C1EB1" w:rsidRDefault="003A346C" w:rsidP="001B7A31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1C1EB1">
              <w:rPr>
                <w:bCs/>
                <w:sz w:val="22"/>
                <w:szCs w:val="22"/>
              </w:rPr>
              <w:t>Военно-теоретический журнал «Хабаршысы» НУО №1, Нур-Султан, 2021 г., 107-110 стр.</w:t>
            </w:r>
          </w:p>
          <w:p w14:paraId="5D3332A9" w14:textId="77777777" w:rsidR="003A346C" w:rsidRPr="001C1EB1" w:rsidRDefault="003A346C" w:rsidP="001B7A31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1C1EB1">
              <w:rPr>
                <w:bCs/>
                <w:sz w:val="22"/>
                <w:szCs w:val="22"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</w:tcPr>
          <w:p w14:paraId="102B5D28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1" w:type="dxa"/>
          </w:tcPr>
          <w:p w14:paraId="6AA18040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Тойбазаров Д.О., Байсадыков Б.Ж.</w:t>
            </w:r>
          </w:p>
        </w:tc>
      </w:tr>
      <w:tr w:rsidR="003A346C" w:rsidRPr="001C1EB1" w14:paraId="7154352B" w14:textId="77777777" w:rsidTr="001B7A31">
        <w:tc>
          <w:tcPr>
            <w:tcW w:w="562" w:type="dxa"/>
          </w:tcPr>
          <w:p w14:paraId="3E2D8FCA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4F220D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моделировании боевых действий</w:t>
            </w:r>
          </w:p>
        </w:tc>
        <w:tc>
          <w:tcPr>
            <w:tcW w:w="1417" w:type="dxa"/>
            <w:vAlign w:val="center"/>
          </w:tcPr>
          <w:p w14:paraId="07E26D2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14829963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«Хабаршысы» №2, Нур-Султан, 2021 г., 65-68 стр.</w:t>
            </w:r>
          </w:p>
          <w:p w14:paraId="7143161F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  <w:vAlign w:val="center"/>
          </w:tcPr>
          <w:p w14:paraId="35B49514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1" w:type="dxa"/>
            <w:vAlign w:val="center"/>
          </w:tcPr>
          <w:p w14:paraId="6BC7F6CE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Тойбазаров Д.О., Рыспаева М.Н.</w:t>
            </w:r>
          </w:p>
        </w:tc>
      </w:tr>
      <w:tr w:rsidR="003A346C" w:rsidRPr="001C1EB1" w14:paraId="70146CE6" w14:textId="77777777" w:rsidTr="001B7A31">
        <w:tc>
          <w:tcPr>
            <w:tcW w:w="562" w:type="dxa"/>
          </w:tcPr>
          <w:p w14:paraId="4688A809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03A32D0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моделировании боевых действий</w:t>
            </w:r>
          </w:p>
        </w:tc>
        <w:tc>
          <w:tcPr>
            <w:tcW w:w="1417" w:type="dxa"/>
            <w:vAlign w:val="center"/>
          </w:tcPr>
          <w:p w14:paraId="26030B2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DCFDE69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3 (45), (сентябрь) 2021 г., 76-83 стр.</w:t>
            </w:r>
          </w:p>
          <w:p w14:paraId="0A945D0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https://www.viires.edu.kz/cms/uploads/images/28.11.2024/%D0%9D%D0%B0%D1%83%D1%87%D0%BD%</w:t>
            </w: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D1%8B%D0%B5%20%D1%82%D1%80%D1%83%D0%B4%D1%8B%20%D0%92%D0%98%D0%98%D0%A0%D0%AD%D0%B8%D0%A1%20%E2%84%963,%202021%20%D0%B3..pdf</w:t>
            </w:r>
          </w:p>
        </w:tc>
        <w:tc>
          <w:tcPr>
            <w:tcW w:w="1134" w:type="dxa"/>
            <w:vAlign w:val="center"/>
          </w:tcPr>
          <w:p w14:paraId="78C1AB2F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31" w:type="dxa"/>
            <w:vAlign w:val="center"/>
          </w:tcPr>
          <w:p w14:paraId="38D11B8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Тойбазаров Д.О., Бурнаев З.Р.,</w:t>
            </w:r>
          </w:p>
          <w:p w14:paraId="49197117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Ковтун А.А.</w:t>
            </w:r>
          </w:p>
        </w:tc>
      </w:tr>
      <w:tr w:rsidR="003A346C" w:rsidRPr="001C1EB1" w14:paraId="0220F075" w14:textId="77777777" w:rsidTr="001B7A31">
        <w:tc>
          <w:tcPr>
            <w:tcW w:w="562" w:type="dxa"/>
          </w:tcPr>
          <w:p w14:paraId="5AA2A2D2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2C4D487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Рекомендации по применение технологии диагностирования артиллерийских стволов</w:t>
            </w:r>
          </w:p>
        </w:tc>
        <w:tc>
          <w:tcPr>
            <w:tcW w:w="1417" w:type="dxa"/>
            <w:vAlign w:val="center"/>
          </w:tcPr>
          <w:p w14:paraId="2BE14EC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D97EA7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Военно-теоретический журнал «Хабаршысы» </w:t>
            </w:r>
          </w:p>
          <w:p w14:paraId="480A4CE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№3 (сентябрь) (90), 2021 г., 44-48 стр.</w:t>
            </w:r>
          </w:p>
          <w:p w14:paraId="4E349E4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  <w:vAlign w:val="center"/>
          </w:tcPr>
          <w:p w14:paraId="53A895EE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Align w:val="center"/>
          </w:tcPr>
          <w:p w14:paraId="058CB5A3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Бердибеков А.Т., Касимов Б.С.</w:t>
            </w:r>
          </w:p>
        </w:tc>
      </w:tr>
      <w:tr w:rsidR="003A346C" w:rsidRPr="001C1EB1" w14:paraId="7E1A6F64" w14:textId="77777777" w:rsidTr="001B7A31">
        <w:tc>
          <w:tcPr>
            <w:tcW w:w="562" w:type="dxa"/>
          </w:tcPr>
          <w:p w14:paraId="44B55B7F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C83EA4E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Планирование эксперимента для исследования начальной скорости снаряда орудий</w:t>
            </w:r>
          </w:p>
        </w:tc>
        <w:tc>
          <w:tcPr>
            <w:tcW w:w="1417" w:type="dxa"/>
            <w:vAlign w:val="center"/>
          </w:tcPr>
          <w:p w14:paraId="6BC0BB0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BD2FB31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«Хабаршысы» №4 (декабрь) (91), Нур-Султан, 2021 г., 97-101 стр.</w:t>
            </w:r>
          </w:p>
          <w:p w14:paraId="47FB5AF2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  <w:vAlign w:val="center"/>
          </w:tcPr>
          <w:p w14:paraId="10DCCF15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Align w:val="center"/>
          </w:tcPr>
          <w:p w14:paraId="020111F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Бердибеков А.Т., Касимов Б.С.</w:t>
            </w:r>
          </w:p>
        </w:tc>
      </w:tr>
      <w:tr w:rsidR="003A346C" w:rsidRPr="001C1EB1" w14:paraId="6B17E23A" w14:textId="77777777" w:rsidTr="001B7A31">
        <w:tc>
          <w:tcPr>
            <w:tcW w:w="562" w:type="dxa"/>
          </w:tcPr>
          <w:p w14:paraId="5730408C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12916F2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алгоритмов доступа к услугам интеллектуальной сети связи</w:t>
            </w:r>
          </w:p>
        </w:tc>
        <w:tc>
          <w:tcPr>
            <w:tcW w:w="1417" w:type="dxa"/>
            <w:vAlign w:val="center"/>
          </w:tcPr>
          <w:p w14:paraId="506224D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02B5D23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«Хабаршысы» №2, Нур-Султан, 2022 г., 217-219 стр.</w:t>
            </w:r>
          </w:p>
          <w:p w14:paraId="7AA0E12D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  <w:vAlign w:val="center"/>
          </w:tcPr>
          <w:p w14:paraId="08EB76E8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  <w:vAlign w:val="center"/>
          </w:tcPr>
          <w:p w14:paraId="4C3D69F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 xml:space="preserve">ҚадылбекқызыЭ., </w:t>
            </w:r>
            <w:r w:rsidRPr="001C1EB1">
              <w:rPr>
                <w:rFonts w:ascii="Times New Roman" w:hAnsi="Times New Roman" w:cs="Times New Roman"/>
                <w:bCs/>
              </w:rPr>
              <w:t>Ержан А.А.</w:t>
            </w:r>
          </w:p>
        </w:tc>
      </w:tr>
      <w:tr w:rsidR="003A346C" w:rsidRPr="001C1EB1" w14:paraId="5FFD5B86" w14:textId="77777777" w:rsidTr="001B7A31">
        <w:tc>
          <w:tcPr>
            <w:tcW w:w="562" w:type="dxa"/>
          </w:tcPr>
          <w:p w14:paraId="0E4ECAAD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FC20F3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Одна математическая задача и аналитическое решение анализа линейной RC-цепи</w:t>
            </w:r>
          </w:p>
        </w:tc>
        <w:tc>
          <w:tcPr>
            <w:tcW w:w="1417" w:type="dxa"/>
          </w:tcPr>
          <w:p w14:paraId="52CE659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531BCC63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«Хабаршысы» №2, Нур-Султан, 2022 г., 220-224 стр.</w:t>
            </w:r>
          </w:p>
          <w:p w14:paraId="6C7CC1D6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</w:tcPr>
          <w:p w14:paraId="092520B6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31" w:type="dxa"/>
          </w:tcPr>
          <w:p w14:paraId="7064A43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Ержан А.А., Накисбекова Б.Р.</w:t>
            </w:r>
          </w:p>
        </w:tc>
      </w:tr>
      <w:tr w:rsidR="003A346C" w:rsidRPr="00585A80" w14:paraId="4029694B" w14:textId="77777777" w:rsidTr="001B7A31">
        <w:tc>
          <w:tcPr>
            <w:tcW w:w="562" w:type="dxa"/>
          </w:tcPr>
          <w:p w14:paraId="15AD19B2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CBF785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Тарату желілерінің сегменттерінде кең жолақты сәйкес келетін сүзгіш құрылғыларды жобалау және іске асыру әдісі</w:t>
            </w:r>
          </w:p>
        </w:tc>
        <w:tc>
          <w:tcPr>
            <w:tcW w:w="1417" w:type="dxa"/>
            <w:vAlign w:val="center"/>
          </w:tcPr>
          <w:p w14:paraId="4879523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7152E36F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2 (48), (июнь) 2022 г., 3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8-45 стр.</w:t>
            </w:r>
          </w:p>
          <w:p w14:paraId="13EC1E0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https://www.viires.edu.kz/cms/uploads/files/%D0%9D%D0%B0%D1%83%D1%87%D0%BD%D1%8B%D0%B5%20%D1%82%D1%80%D1%83%D0%B4%D1%8B%20%D0%92%D0%98%D0%98%D0%A0%D0%AD%D0%A1%20%E2%84%962,%202022%20(1).pdf</w:t>
            </w:r>
          </w:p>
        </w:tc>
        <w:tc>
          <w:tcPr>
            <w:tcW w:w="1134" w:type="dxa"/>
          </w:tcPr>
          <w:p w14:paraId="64489A07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1" w:type="dxa"/>
          </w:tcPr>
          <w:p w14:paraId="5049F42E" w14:textId="77777777" w:rsidR="003A346C" w:rsidRPr="001C1E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1C1EB1">
              <w:rPr>
                <w:bCs/>
                <w:color w:val="auto"/>
                <w:sz w:val="22"/>
                <w:szCs w:val="22"/>
                <w:lang w:val="kk-KZ"/>
              </w:rPr>
              <w:t xml:space="preserve">Ержан А.А., Накисбекова Б.Р., </w:t>
            </w:r>
            <w:r w:rsidRPr="001C1EB1">
              <w:rPr>
                <w:color w:val="auto"/>
                <w:sz w:val="22"/>
                <w:szCs w:val="22"/>
                <w:lang w:val="kk-KZ"/>
              </w:rPr>
              <w:t>Жусипалиев Е.О., Бойкачев П.В., Дубовик И.А.</w:t>
            </w:r>
          </w:p>
        </w:tc>
      </w:tr>
      <w:tr w:rsidR="003A346C" w:rsidRPr="001C1EB1" w14:paraId="1D32D11C" w14:textId="77777777" w:rsidTr="001B7A31">
        <w:tc>
          <w:tcPr>
            <w:tcW w:w="562" w:type="dxa"/>
          </w:tcPr>
          <w:p w14:paraId="0FB94142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10940B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Әр түрлі тәсілдерге негізделген сәйкес сүзгі құрылғыларын есептеу нәтижелерін салыстыру</w:t>
            </w:r>
          </w:p>
        </w:tc>
        <w:tc>
          <w:tcPr>
            <w:tcW w:w="1417" w:type="dxa"/>
          </w:tcPr>
          <w:p w14:paraId="6B05829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4D70360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2 (48), (июнь) 2022 г., 66-71 стр.</w:t>
            </w:r>
          </w:p>
          <w:p w14:paraId="64D5433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https://www.viires.edu.kz/cms/uploads/files/%D0%9D%D0%B0%D1%83%D1%87%D0%BD%D1%8B%D0%B5%20%D1%82%D1%80%D1%83%D0%B4%D1%8B%20%D0%92%D0%98%D0%98%D0%A0%D0%AD%D0%A1%20%E2%84%962,%202022%20(1).pdf</w:t>
            </w:r>
          </w:p>
        </w:tc>
        <w:tc>
          <w:tcPr>
            <w:tcW w:w="1134" w:type="dxa"/>
          </w:tcPr>
          <w:p w14:paraId="647FA5C9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1007FAF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Ержан А.А., Искакова А.Ж., Бойкачев П.В., Дубовик И.А.</w:t>
            </w:r>
          </w:p>
        </w:tc>
      </w:tr>
      <w:tr w:rsidR="003A346C" w:rsidRPr="001C1EB1" w14:paraId="120C417F" w14:textId="77777777" w:rsidTr="001B7A31">
        <w:tc>
          <w:tcPr>
            <w:tcW w:w="562" w:type="dxa"/>
          </w:tcPr>
          <w:p w14:paraId="418CE5AE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5541B2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Сызықтық электронды тізбекті талдаудың математикалық есебін аналитикалық шешуі.</w:t>
            </w:r>
          </w:p>
        </w:tc>
        <w:tc>
          <w:tcPr>
            <w:tcW w:w="1417" w:type="dxa"/>
            <w:vAlign w:val="center"/>
          </w:tcPr>
          <w:p w14:paraId="16A18F7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4F089C58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№3 (49), (сентябрь) 2022 г., 28-33 стр.</w:t>
            </w:r>
          </w:p>
          <w:p w14:paraId="1862C1F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https://drive.google.com/file/d/1G9vIQggbB2nvROBxDORqvvFeDod0RM1c/view</w:t>
            </w:r>
          </w:p>
        </w:tc>
        <w:tc>
          <w:tcPr>
            <w:tcW w:w="1134" w:type="dxa"/>
          </w:tcPr>
          <w:p w14:paraId="1FB742EC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548F21B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Ержан А.А., Накисбекова Б.Р.</w:t>
            </w:r>
          </w:p>
        </w:tc>
      </w:tr>
      <w:tr w:rsidR="003A346C" w:rsidRPr="001C1EB1" w14:paraId="56047CAA" w14:textId="77777777" w:rsidTr="001B7A31">
        <w:tc>
          <w:tcPr>
            <w:tcW w:w="562" w:type="dxa"/>
          </w:tcPr>
          <w:p w14:paraId="7B394F78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0AAA07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Подавление эхо-сигналов и проведение сравнительного их анализа</w:t>
            </w:r>
          </w:p>
        </w:tc>
        <w:tc>
          <w:tcPr>
            <w:tcW w:w="1417" w:type="dxa"/>
          </w:tcPr>
          <w:p w14:paraId="0CDB927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5E8F65ED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№3 (49), (сентябрь) 2022 г., 66-69 стр.</w:t>
            </w:r>
          </w:p>
          <w:p w14:paraId="3E462ED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https://drive.google.com/file/d/1G9vIQggbB2nvROBxDORqvvFeDod0RM1c/view</w:t>
            </w:r>
          </w:p>
        </w:tc>
        <w:tc>
          <w:tcPr>
            <w:tcW w:w="1134" w:type="dxa"/>
          </w:tcPr>
          <w:p w14:paraId="258067C5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31" w:type="dxa"/>
          </w:tcPr>
          <w:p w14:paraId="4A19ACB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Кожабаева И.Б.</w:t>
            </w:r>
          </w:p>
        </w:tc>
      </w:tr>
      <w:tr w:rsidR="003A346C" w:rsidRPr="001C1EB1" w14:paraId="0E3E2E79" w14:textId="77777777" w:rsidTr="001B7A31">
        <w:tc>
          <w:tcPr>
            <w:tcW w:w="562" w:type="dxa"/>
          </w:tcPr>
          <w:p w14:paraId="052F73D5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087B5F5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Цепная многомассовая система с динамическим расчетом воздействием коронного разряда озонной технологии</w:t>
            </w:r>
          </w:p>
        </w:tc>
        <w:tc>
          <w:tcPr>
            <w:tcW w:w="1417" w:type="dxa"/>
            <w:vAlign w:val="center"/>
          </w:tcPr>
          <w:p w14:paraId="00053F7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461385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№4 (50), (декабрь) 2022 г., 26-30 стр.</w:t>
            </w:r>
          </w:p>
          <w:p w14:paraId="00BB0F3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https://drive.google.com/file/d/1sPPOfoJhWYiaBAwJPQ2lC3657EGDNoEI/view</w:t>
            </w:r>
          </w:p>
        </w:tc>
        <w:tc>
          <w:tcPr>
            <w:tcW w:w="1134" w:type="dxa"/>
          </w:tcPr>
          <w:p w14:paraId="23447041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31" w:type="dxa"/>
          </w:tcPr>
          <w:p w14:paraId="13931FF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М.А.</w:t>
            </w:r>
          </w:p>
        </w:tc>
      </w:tr>
      <w:tr w:rsidR="003A346C" w:rsidRPr="001C1EB1" w14:paraId="76CACD47" w14:textId="77777777" w:rsidTr="001B7A31">
        <w:tc>
          <w:tcPr>
            <w:tcW w:w="562" w:type="dxa"/>
          </w:tcPr>
          <w:p w14:paraId="02898ABA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19BA43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4G LTE желілігінің радиоарналарының параметрлерін бағалау әдістері</w:t>
            </w:r>
          </w:p>
        </w:tc>
        <w:tc>
          <w:tcPr>
            <w:tcW w:w="1417" w:type="dxa"/>
          </w:tcPr>
          <w:p w14:paraId="7AF80C1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18F3C9F6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№4 (50), (декабрь) 2022 г., 197-206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B97977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https://drive.google.com/file/d/1sPPOfoJhWYiaBAwJPQ2lC3657EGDNoEI/view</w:t>
            </w:r>
          </w:p>
        </w:tc>
        <w:tc>
          <w:tcPr>
            <w:tcW w:w="1134" w:type="dxa"/>
          </w:tcPr>
          <w:p w14:paraId="619B8E4B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27AEC51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Хизирова М.А., Сыздыкова Р.Н.</w:t>
            </w:r>
          </w:p>
        </w:tc>
      </w:tr>
      <w:tr w:rsidR="003A346C" w:rsidRPr="001C1EB1" w14:paraId="397440B4" w14:textId="77777777" w:rsidTr="001B7A31">
        <w:tc>
          <w:tcPr>
            <w:tcW w:w="562" w:type="dxa"/>
          </w:tcPr>
          <w:p w14:paraId="5D320E28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4560DF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Использование машинного обучения для мониторинга качества сервисов в телекоммуникационных сетях</w:t>
            </w:r>
          </w:p>
        </w:tc>
        <w:tc>
          <w:tcPr>
            <w:tcW w:w="1417" w:type="dxa"/>
            <w:vAlign w:val="center"/>
          </w:tcPr>
          <w:p w14:paraId="54638D9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0A3C665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№1 (51), (март) 2023 г., 60-66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A2E510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https://drive.google.com/file/d/1bdYSNGbQenCckEBrk714PKA0KgxlBsc1/view</w:t>
            </w:r>
          </w:p>
        </w:tc>
        <w:tc>
          <w:tcPr>
            <w:tcW w:w="1134" w:type="dxa"/>
          </w:tcPr>
          <w:p w14:paraId="6DE728F8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581BB17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Жунусов А.Р., Байкенов А.С.</w:t>
            </w:r>
          </w:p>
        </w:tc>
      </w:tr>
      <w:tr w:rsidR="003A346C" w:rsidRPr="001C1EB1" w14:paraId="6CA00AC2" w14:textId="77777777" w:rsidTr="001B7A31">
        <w:tc>
          <w:tcPr>
            <w:tcW w:w="562" w:type="dxa"/>
          </w:tcPr>
          <w:p w14:paraId="3BE319C0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25FA4DB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влиянии температуры окружающей среды на процесс производства стрельбы</w:t>
            </w:r>
          </w:p>
        </w:tc>
        <w:tc>
          <w:tcPr>
            <w:tcW w:w="1417" w:type="dxa"/>
            <w:vAlign w:val="center"/>
          </w:tcPr>
          <w:p w14:paraId="7A4431AF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2532F56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 xml:space="preserve">Научно-информационный журнал «Вестник Военного института Сухопутных войск имени Сагадата Нурмагамбетова» № 1 (53) 2023 </w:t>
            </w:r>
            <w:r w:rsidRPr="001C1EB1">
              <w:rPr>
                <w:rFonts w:ascii="Times New Roman" w:hAnsi="Times New Roman" w:cs="Times New Roman"/>
                <w:bCs/>
              </w:rPr>
              <w:t>г., 17-24 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2EFCF00B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https://doi.org/10.56132/2791-3368.2023.1-49-02</w:t>
            </w:r>
          </w:p>
        </w:tc>
        <w:tc>
          <w:tcPr>
            <w:tcW w:w="1134" w:type="dxa"/>
          </w:tcPr>
          <w:p w14:paraId="3891B35C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1" w:type="dxa"/>
          </w:tcPr>
          <w:p w14:paraId="489A9056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Kасимов Б.С.</w:t>
            </w:r>
          </w:p>
        </w:tc>
      </w:tr>
      <w:tr w:rsidR="003A346C" w:rsidRPr="00585A80" w14:paraId="68E182FF" w14:textId="77777777" w:rsidTr="001B7A31">
        <w:tc>
          <w:tcPr>
            <w:tcW w:w="562" w:type="dxa"/>
          </w:tcPr>
          <w:p w14:paraId="52C9944F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A4B80D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Радиоэлектрондық тізбектердің жиіліктік сипаттамаларын аппроксимациялаудың классикалық және түрлендірілген функцияларына шолу және талдау</w:t>
            </w:r>
          </w:p>
        </w:tc>
        <w:tc>
          <w:tcPr>
            <w:tcW w:w="1417" w:type="dxa"/>
          </w:tcPr>
          <w:p w14:paraId="5D9A0E9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A2EC54A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№2 (52), (июнь) 2023 г., 16-25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F53B38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https://drive.google.com/file/d/1tGgXGhgf0p_DMNksxTOTWgXQU__NlQB5/view</w:t>
            </w:r>
          </w:p>
        </w:tc>
        <w:tc>
          <w:tcPr>
            <w:tcW w:w="1134" w:type="dxa"/>
          </w:tcPr>
          <w:p w14:paraId="791BF1E0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401B0D7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Бойкачев П.В., Ержан А.А., Рахимжанова З.М., Нусибалиева А., Юсупова С.А., Юсупова Г.М.</w:t>
            </w:r>
          </w:p>
        </w:tc>
      </w:tr>
      <w:tr w:rsidR="003A346C" w:rsidRPr="001C1EB1" w14:paraId="74CCFC49" w14:textId="77777777" w:rsidTr="001B7A31">
        <w:tc>
          <w:tcPr>
            <w:tcW w:w="562" w:type="dxa"/>
          </w:tcPr>
          <w:p w14:paraId="2E6B63E1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8E3702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LTE желілеріндегі кеңістік және уақыттық қол жеткізуді басқарудағы бұлыңғыр логикаға алгоритмі</w:t>
            </w:r>
          </w:p>
        </w:tc>
        <w:tc>
          <w:tcPr>
            <w:tcW w:w="1417" w:type="dxa"/>
            <w:vAlign w:val="center"/>
          </w:tcPr>
          <w:p w14:paraId="7852519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091134B9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№2 (52), (июнь) 2023 г., 100-106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420647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https://drive.google.com/file/d/1tGgXGhgf0p_DMNksxTOTWgXQU__NlQB5/view</w:t>
            </w:r>
          </w:p>
        </w:tc>
        <w:tc>
          <w:tcPr>
            <w:tcW w:w="1134" w:type="dxa"/>
          </w:tcPr>
          <w:p w14:paraId="19BAF91B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34F34C9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Хизирова М.А., Касимов А.О.</w:t>
            </w:r>
          </w:p>
        </w:tc>
      </w:tr>
      <w:tr w:rsidR="003A346C" w:rsidRPr="001C1EB1" w14:paraId="4C7CC128" w14:textId="77777777" w:rsidTr="001B7A31">
        <w:tc>
          <w:tcPr>
            <w:tcW w:w="562" w:type="dxa"/>
          </w:tcPr>
          <w:p w14:paraId="76F783C3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086CAC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Су құрамындағы зиянды микроорганизмдерді жою үрдісін зерттеу</w:t>
            </w:r>
          </w:p>
        </w:tc>
        <w:tc>
          <w:tcPr>
            <w:tcW w:w="1417" w:type="dxa"/>
          </w:tcPr>
          <w:p w14:paraId="1E1ED0C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1F3CF00A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Вестник Академии Национальной гвардии Республики Казахстан № 2 (48), июнь 2023 г., 43-64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FD15F8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https://www.ang.edu.kz/rus/wp-content/uploads/2024/04/%D0%92%D0%B5%D1%81%D1%82%D0%BD%D0%B8%D0%BA-%D0%90%D0%9D%D0%93-%D0%A0%D0%9A-%E2%84%962-48-2023.pdf</w:t>
            </w:r>
          </w:p>
        </w:tc>
        <w:tc>
          <w:tcPr>
            <w:tcW w:w="1134" w:type="dxa"/>
          </w:tcPr>
          <w:p w14:paraId="1E4A010E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131" w:type="dxa"/>
          </w:tcPr>
          <w:p w14:paraId="18172F4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Абдыкадыров А.А., Марксұлы С, Куттыбаева А.Е.</w:t>
            </w:r>
          </w:p>
        </w:tc>
      </w:tr>
      <w:tr w:rsidR="003A346C" w:rsidRPr="001C1EB1" w14:paraId="4AD23E03" w14:textId="77777777" w:rsidTr="001B7A31">
        <w:tc>
          <w:tcPr>
            <w:tcW w:w="562" w:type="dxa"/>
          </w:tcPr>
          <w:p w14:paraId="690AEEA0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3715AD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Квалификационные признаки развития нештатных ситуаций при полётах с пересечением зоны грозовой деятельности</w:t>
            </w:r>
          </w:p>
        </w:tc>
        <w:tc>
          <w:tcPr>
            <w:tcW w:w="1417" w:type="dxa"/>
            <w:vAlign w:val="center"/>
          </w:tcPr>
          <w:p w14:paraId="0EB61D4F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7B8F0C3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«Хабаршысы» НУО №2, Нур-Султан, 2023 г., 224-229 стр.</w:t>
            </w:r>
          </w:p>
          <w:p w14:paraId="39D4230C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</w:tcPr>
          <w:p w14:paraId="1A515C74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3E54807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Бебенин А.А., Грищенко В.Ф.</w:t>
            </w:r>
          </w:p>
        </w:tc>
      </w:tr>
      <w:tr w:rsidR="003A346C" w:rsidRPr="00585A80" w14:paraId="6F26B699" w14:textId="77777777" w:rsidTr="001B7A31">
        <w:tc>
          <w:tcPr>
            <w:tcW w:w="562" w:type="dxa"/>
          </w:tcPr>
          <w:p w14:paraId="7EA1C391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ED880A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Теміржол көлігіндегі қозғалыс қауіпсіздігін арттыру үшін бейнебақылау жүйесін таңдау</w:t>
            </w:r>
          </w:p>
        </w:tc>
        <w:tc>
          <w:tcPr>
            <w:tcW w:w="1417" w:type="dxa"/>
          </w:tcPr>
          <w:p w14:paraId="72CC143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1A30F08E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№3 (53), (июнь) 2023 г., 160-166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289383F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https://drive.google.com/file/d/1Qoag3_fZhBobxNYP222CRaGVh9ckKooj/view</w:t>
            </w:r>
          </w:p>
        </w:tc>
        <w:tc>
          <w:tcPr>
            <w:tcW w:w="1134" w:type="dxa"/>
          </w:tcPr>
          <w:p w14:paraId="453FBFB9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39AAF93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Құттыбаева А.Е., Қанатұлы Ж., Абдыкадыров А.А.</w:t>
            </w:r>
          </w:p>
        </w:tc>
      </w:tr>
      <w:tr w:rsidR="003A346C" w:rsidRPr="001C1EB1" w14:paraId="0DE5E3AD" w14:textId="77777777" w:rsidTr="001B7A31">
        <w:tc>
          <w:tcPr>
            <w:tcW w:w="562" w:type="dxa"/>
          </w:tcPr>
          <w:p w14:paraId="3B37F7B4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D26926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применении волоконно-оптической системы охраны объектов</w:t>
            </w:r>
          </w:p>
        </w:tc>
        <w:tc>
          <w:tcPr>
            <w:tcW w:w="1417" w:type="dxa"/>
            <w:vAlign w:val="center"/>
          </w:tcPr>
          <w:p w14:paraId="7BCC37D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487F239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№3 (53), (июнь) 2023 г., 175-180 стр.</w:t>
            </w:r>
          </w:p>
          <w:p w14:paraId="4E6465E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https://drive.google.com/file/d/1Qoag3_fZhBobxNYP222CRaGVh9ckKooj/view</w:t>
            </w:r>
          </w:p>
        </w:tc>
        <w:tc>
          <w:tcPr>
            <w:tcW w:w="1134" w:type="dxa"/>
          </w:tcPr>
          <w:p w14:paraId="7CA6FA2E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2CD8A2AF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Хизирова М.А., Касимов А.О.</w:t>
            </w:r>
          </w:p>
        </w:tc>
      </w:tr>
      <w:tr w:rsidR="003A346C" w:rsidRPr="001C1EB1" w14:paraId="2CA3D25F" w14:textId="77777777" w:rsidTr="001B7A31">
        <w:tc>
          <w:tcPr>
            <w:tcW w:w="562" w:type="dxa"/>
          </w:tcPr>
          <w:p w14:paraId="475C1DFE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33F7715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Табиғи және антропогендік ластанған суларды озондау және сорбциялық сүзу үрдісін зерттеу</w:t>
            </w:r>
          </w:p>
        </w:tc>
        <w:tc>
          <w:tcPr>
            <w:tcW w:w="1417" w:type="dxa"/>
          </w:tcPr>
          <w:p w14:paraId="36C2F45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0236A4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Вестник Академии Национальной гвардии Республики Казахстан № 3 (49), сентябрь 2023 г., 36-57 стр.</w:t>
            </w:r>
          </w:p>
          <w:p w14:paraId="19B09E4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https://www.ang.edu.kz/rus/wp-content/uploads/2024/07/%D0%92%D0%B5%D1%81%D1%82%D0%BD%D0%B8%D0%BA-%D0%90%D0%9D%D0%93-%D0%A0%D0%9A-%E2%84%963-49-2023.pdf</w:t>
            </w:r>
          </w:p>
        </w:tc>
        <w:tc>
          <w:tcPr>
            <w:tcW w:w="1134" w:type="dxa"/>
          </w:tcPr>
          <w:p w14:paraId="27B5C385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31" w:type="dxa"/>
          </w:tcPr>
          <w:p w14:paraId="031A8D1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Абдыкадыров А.А., Марксұлы С., Куттыбаева А.Е.</w:t>
            </w:r>
          </w:p>
        </w:tc>
      </w:tr>
      <w:tr w:rsidR="003A346C" w:rsidRPr="001C1EB1" w14:paraId="754CBC0C" w14:textId="77777777" w:rsidTr="001B7A31">
        <w:tc>
          <w:tcPr>
            <w:tcW w:w="562" w:type="dxa"/>
          </w:tcPr>
          <w:p w14:paraId="23CA5BA2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52A2D8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методов обработки сигналов волоконно-оптической системы мониторинга объектов</w:t>
            </w:r>
          </w:p>
        </w:tc>
        <w:tc>
          <w:tcPr>
            <w:tcW w:w="1417" w:type="dxa"/>
            <w:vAlign w:val="center"/>
          </w:tcPr>
          <w:p w14:paraId="5E210EB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353EAD0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1 (55), (март) 2024 г., 109-117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0805C2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https://www.viires.edu.kz/cms/uploads/images/13.02.2024/%D0%9D%D0%B0%D1%83%D1%87%D0%BD%D1%8B%D0%B5%20%D1%82%D1%80%D1%83%D0%B4%D1%8B%20%D0%92%D0%98%D0%98%D0%A0%D0%AD%D0%B8%D0%A1%20%E2%84%961%202024%20%D0%B3..pdf</w:t>
            </w:r>
          </w:p>
        </w:tc>
        <w:tc>
          <w:tcPr>
            <w:tcW w:w="1134" w:type="dxa"/>
          </w:tcPr>
          <w:p w14:paraId="175D0F81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31" w:type="dxa"/>
          </w:tcPr>
          <w:p w14:paraId="6828839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М.А., Суйеубаев О.Б., Абдуразак К.</w:t>
            </w:r>
          </w:p>
        </w:tc>
      </w:tr>
      <w:tr w:rsidR="003A346C" w:rsidRPr="001C1EB1" w14:paraId="23A1D29C" w14:textId="77777777" w:rsidTr="001B7A31">
        <w:tc>
          <w:tcPr>
            <w:tcW w:w="562" w:type="dxa"/>
          </w:tcPr>
          <w:p w14:paraId="1BD71F28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6D312A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методов и средств волоконно-оптического контроля датчика</w:t>
            </w:r>
          </w:p>
        </w:tc>
        <w:tc>
          <w:tcPr>
            <w:tcW w:w="1417" w:type="dxa"/>
          </w:tcPr>
          <w:p w14:paraId="0A806C3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BC3322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Вестник Академии Национальной гвардии Республики Казахстан № 1 (51), март 2024 г., 264-274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0A67A4F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https://www.ang.edu.kz/rus/wp-content/uploads/2024/04/%D0%92%D0%B5%D1%81%D1%82%D0%BD%D0%B8%D0%BA-%D0%90%D0%9D%D0%93-%D0%A0%D0%9A-%E2%84%964-51-2024.pdf</w:t>
            </w:r>
          </w:p>
        </w:tc>
        <w:tc>
          <w:tcPr>
            <w:tcW w:w="1134" w:type="dxa"/>
          </w:tcPr>
          <w:p w14:paraId="452F4974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31" w:type="dxa"/>
          </w:tcPr>
          <w:p w14:paraId="4221BECF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М.А., Суйеубаев О.Б., Абдуразак К.</w:t>
            </w:r>
          </w:p>
        </w:tc>
      </w:tr>
      <w:tr w:rsidR="003A346C" w:rsidRPr="001C1EB1" w14:paraId="6A931C2F" w14:textId="77777777" w:rsidTr="001B7A31">
        <w:tc>
          <w:tcPr>
            <w:tcW w:w="562" w:type="dxa"/>
          </w:tcPr>
          <w:p w14:paraId="1219621F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2D6029F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Аналитические выражения для научного обоснования новых способов хранения вооружения и военной техники</w:t>
            </w:r>
          </w:p>
        </w:tc>
        <w:tc>
          <w:tcPr>
            <w:tcW w:w="1417" w:type="dxa"/>
            <w:vAlign w:val="center"/>
          </w:tcPr>
          <w:p w14:paraId="172F72E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12585D3E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«Багдар» НУО №2 (102), (июнь) Астана</w:t>
            </w:r>
            <w:r w:rsidRPr="001C1E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1C1EB1">
              <w:rPr>
                <w:rFonts w:ascii="Times New Roman" w:hAnsi="Times New Roman" w:cs="Times New Roman"/>
                <w:bCs/>
              </w:rPr>
              <w:t>2024 г., 150-155 стр.</w:t>
            </w:r>
          </w:p>
          <w:p w14:paraId="62FDCC04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</w:tcPr>
          <w:p w14:paraId="3D88B40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406E828C" w14:textId="77777777" w:rsidR="003A346C" w:rsidRPr="001C1E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1C1EB1">
              <w:rPr>
                <w:bCs/>
                <w:color w:val="auto"/>
                <w:sz w:val="22"/>
                <w:szCs w:val="22"/>
              </w:rPr>
              <w:t>Мамбеталиев К.Р., Оржанова Ж.К.</w:t>
            </w:r>
          </w:p>
        </w:tc>
      </w:tr>
      <w:tr w:rsidR="003A346C" w:rsidRPr="001C1EB1" w14:paraId="50077263" w14:textId="77777777" w:rsidTr="001B7A31">
        <w:tc>
          <w:tcPr>
            <w:tcW w:w="562" w:type="dxa"/>
          </w:tcPr>
          <w:p w14:paraId="28AD236C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534B2B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Моделирования параметров автоматического управления установкой консервации двигателей с использованием веб-приложения Flask</w:t>
            </w:r>
          </w:p>
        </w:tc>
        <w:tc>
          <w:tcPr>
            <w:tcW w:w="1417" w:type="dxa"/>
          </w:tcPr>
          <w:p w14:paraId="21B9C19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6E44C240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Военно-теоретический журнал «Багдар» НУО №4 (104), (декабрь) Астана</w:t>
            </w:r>
            <w:r w:rsidRPr="001C1E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1C1EB1">
              <w:rPr>
                <w:rFonts w:ascii="Times New Roman" w:hAnsi="Times New Roman" w:cs="Times New Roman"/>
                <w:bCs/>
              </w:rPr>
              <w:t>2024 г., 159-165 стр.</w:t>
            </w:r>
          </w:p>
          <w:p w14:paraId="5EDD0FE1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lastRenderedPageBreak/>
              <w:t>0%b9-%d0%b6%d1%83%d1%80%d0%bd%d0%b0%d0%bb-%d0%b1%d0%b0%d0%b3%d0%b4%d0%b0%d1%80/</w:t>
            </w:r>
          </w:p>
        </w:tc>
        <w:tc>
          <w:tcPr>
            <w:tcW w:w="1134" w:type="dxa"/>
          </w:tcPr>
          <w:p w14:paraId="61B703A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131" w:type="dxa"/>
          </w:tcPr>
          <w:p w14:paraId="4514F4FD" w14:textId="77777777" w:rsidR="003A346C" w:rsidRPr="001C1E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1C1EB1">
              <w:rPr>
                <w:bCs/>
                <w:color w:val="auto"/>
                <w:sz w:val="22"/>
                <w:szCs w:val="22"/>
              </w:rPr>
              <w:t>Мамбеталиев К.Р., Бердибеков А.Т.</w:t>
            </w:r>
          </w:p>
        </w:tc>
      </w:tr>
      <w:tr w:rsidR="003A346C" w:rsidRPr="00585A80" w14:paraId="4152FDFC" w14:textId="77777777" w:rsidTr="001B7A31">
        <w:tc>
          <w:tcPr>
            <w:tcW w:w="562" w:type="dxa"/>
          </w:tcPr>
          <w:p w14:paraId="48BC300F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68C7F1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Метод и алгоритм для протокола помехоустойчивой передачи перестановок в условиях интенсивного шума в канале связи</w:t>
            </w:r>
          </w:p>
        </w:tc>
        <w:tc>
          <w:tcPr>
            <w:tcW w:w="1417" w:type="dxa"/>
          </w:tcPr>
          <w:p w14:paraId="06F4BF2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655B8FE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Научные труды ВИИРЭиС № 4 (58), (март) 2024 г., 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43</w:t>
            </w:r>
            <w:r w:rsidRPr="001C1EB1">
              <w:rPr>
                <w:rFonts w:ascii="Times New Roman" w:hAnsi="Times New Roman" w:cs="Times New Roman"/>
                <w:bCs/>
              </w:rPr>
              <w:t>-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50 стр.</w:t>
            </w:r>
          </w:p>
          <w:p w14:paraId="51A6DE3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https://www.viires.edu.kz/img/29.10.2024/%D0%9D%D0%B0%D1%83%D1%87%D0%BD%D1%8B%D0%B5%20%D1%82%D1%80%D1%83%D0%B4%D1%8B%20%D0%92%D0%98%D0%98%D0%A0%D0%AD%D0%B8%D0%A1%20%E2%84%964%202024,28%20%D0%BE%D0%BA%D1%82.pdf</w:t>
            </w:r>
          </w:p>
        </w:tc>
        <w:tc>
          <w:tcPr>
            <w:tcW w:w="1134" w:type="dxa"/>
          </w:tcPr>
          <w:p w14:paraId="09A793D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1" w:type="dxa"/>
          </w:tcPr>
          <w:p w14:paraId="7CE03B6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Фауре Э.В., Байкенов А.С., Бердибаев Р.Ш., Тынымбаев С.</w:t>
            </w:r>
          </w:p>
        </w:tc>
      </w:tr>
      <w:tr w:rsidR="003A346C" w:rsidRPr="001C1EB1" w14:paraId="690B7587" w14:textId="77777777" w:rsidTr="001B7A31">
        <w:tc>
          <w:tcPr>
            <w:tcW w:w="562" w:type="dxa"/>
          </w:tcPr>
          <w:p w14:paraId="27E68F3B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3118660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Имитационная модель шумоподавления с фильтром Калмана для беспилотного летательного аппарата</w:t>
            </w:r>
          </w:p>
        </w:tc>
        <w:tc>
          <w:tcPr>
            <w:tcW w:w="1417" w:type="dxa"/>
            <w:vAlign w:val="center"/>
          </w:tcPr>
          <w:p w14:paraId="625CF6B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23712B76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4 (58), (март) 2024 г., 71-77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79D2010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https://www.viires.edu.kz/img/29.10.2024/%D0%9D%D0%B0%D1%83%D1%87%D0%BD%D1%8B%D0%B5%20%D1%82%D1%80%D1%83%D0%B4%D1%8B%20%D0%92%D0%98%D0%98%D0%A0%D0%AD%D0%B8%D0%A1%20%E2%84%964%202024,28%20%D0%BE%D0%BA%D1%82.pdf</w:t>
            </w:r>
          </w:p>
        </w:tc>
        <w:tc>
          <w:tcPr>
            <w:tcW w:w="1134" w:type="dxa"/>
          </w:tcPr>
          <w:p w14:paraId="71E3E99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4F862A24" w14:textId="77777777" w:rsidR="003A346C" w:rsidRPr="001C1EB1" w:rsidRDefault="003A346C" w:rsidP="001B7A31">
            <w:pPr>
              <w:pStyle w:val="Default"/>
              <w:ind w:left="-57" w:right="-57"/>
              <w:rPr>
                <w:bCs/>
                <w:color w:val="auto"/>
                <w:sz w:val="22"/>
                <w:szCs w:val="22"/>
                <w:lang w:val="kk-KZ"/>
              </w:rPr>
            </w:pPr>
            <w:r w:rsidRPr="001C1EB1">
              <w:rPr>
                <w:bCs/>
                <w:color w:val="auto"/>
                <w:sz w:val="22"/>
                <w:szCs w:val="22"/>
              </w:rPr>
              <w:t>Касимов А.О., Хизирова М.А., Амангельді Д.У., Абдуразак К.</w:t>
            </w:r>
          </w:p>
        </w:tc>
      </w:tr>
      <w:tr w:rsidR="003A346C" w:rsidRPr="001C1EB1" w14:paraId="4AFDF1EE" w14:textId="77777777" w:rsidTr="001B7A31">
        <w:tc>
          <w:tcPr>
            <w:tcW w:w="562" w:type="dxa"/>
          </w:tcPr>
          <w:p w14:paraId="77A89CB3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A906502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Оптикалық талшық параметрлеріне механикалық әсерлерді зерттеу</w:t>
            </w:r>
          </w:p>
        </w:tc>
        <w:tc>
          <w:tcPr>
            <w:tcW w:w="1417" w:type="dxa"/>
          </w:tcPr>
          <w:p w14:paraId="307FB97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2EFA1B57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1 (59), (январь-март) 2025 г., 16-24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BF792AD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https://www.viires.edu.kz/cms/uploads/files/%D0%9D%D0%B0%D1%83%D1%87%D0%BD%D1%8B%D0%B5%20%D1%82%D1%80%D1%83%D0%B4%D1%8B%20%D0%92%D0%98%D0%98%D0%A0%D0%AD%D0%B8%D0%A1%20%E2%84%961.pdf.pdf</w:t>
            </w:r>
          </w:p>
        </w:tc>
        <w:tc>
          <w:tcPr>
            <w:tcW w:w="1134" w:type="dxa"/>
          </w:tcPr>
          <w:p w14:paraId="73C2C7EB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31" w:type="dxa"/>
          </w:tcPr>
          <w:p w14:paraId="127C70BE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М.А., Максот М.К.</w:t>
            </w:r>
          </w:p>
        </w:tc>
      </w:tr>
      <w:tr w:rsidR="003A346C" w:rsidRPr="001C1EB1" w14:paraId="2A0A0AFA" w14:textId="77777777" w:rsidTr="001B7A31">
        <w:tc>
          <w:tcPr>
            <w:tcW w:w="562" w:type="dxa"/>
          </w:tcPr>
          <w:p w14:paraId="0B370730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91B7A1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Новый подход к развертыванию систем IP-телефонии с использованием методов devops</w:t>
            </w:r>
          </w:p>
        </w:tc>
        <w:tc>
          <w:tcPr>
            <w:tcW w:w="1417" w:type="dxa"/>
            <w:vAlign w:val="center"/>
          </w:tcPr>
          <w:p w14:paraId="0E28241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34FD6EBB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Научные труды ВИИРЭиС № 1 (59), (январь-март) 2025 г., 133-143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98DD6B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</w:t>
            </w: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%20%D0%92%D0%98%D0%98%D0%A0%D0%AD%D0%B8%D0%A1%20%E2%84%961.pdf.pdf</w:t>
            </w:r>
          </w:p>
        </w:tc>
        <w:tc>
          <w:tcPr>
            <w:tcW w:w="1134" w:type="dxa"/>
          </w:tcPr>
          <w:p w14:paraId="51743CEB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131" w:type="dxa"/>
          </w:tcPr>
          <w:p w14:paraId="7351F3F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Сысоев А.К., Абрамкина О.А., Муханов С.Б., Сериков Т.Г.</w:t>
            </w:r>
          </w:p>
        </w:tc>
      </w:tr>
      <w:tr w:rsidR="003A346C" w:rsidRPr="001C1EB1" w14:paraId="3363926A" w14:textId="77777777" w:rsidTr="001B7A31">
        <w:tc>
          <w:tcPr>
            <w:tcW w:w="562" w:type="dxa"/>
          </w:tcPr>
          <w:p w14:paraId="5E53D92F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1BFBB09" w14:textId="77777777" w:rsidR="003A346C" w:rsidRPr="001C1EB1" w:rsidRDefault="003A346C" w:rsidP="001B7A3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1C1EB1">
              <w:rPr>
                <w:color w:val="auto"/>
                <w:sz w:val="22"/>
                <w:szCs w:val="22"/>
                <w:lang w:val="kk-KZ"/>
              </w:rPr>
              <w:t>Периметрлік қауіпсіздік жүйесіндегі көп моддалы талшық-оптикалық байланыс желілігіндегі дірілді модельдеу</w:t>
            </w:r>
          </w:p>
        </w:tc>
        <w:tc>
          <w:tcPr>
            <w:tcW w:w="1417" w:type="dxa"/>
          </w:tcPr>
          <w:p w14:paraId="437735B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4F557BF6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Вестник Академии Национальной гвардии Республики Казахстан № 1 (55), март 2025 г., 102-112 стр</w:t>
            </w:r>
            <w:r w:rsidRPr="001C1E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1D816037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https://disk.yandex.ru/i/X1Yuj8eG6f2zJg</w:t>
            </w:r>
          </w:p>
        </w:tc>
        <w:tc>
          <w:tcPr>
            <w:tcW w:w="1134" w:type="dxa"/>
          </w:tcPr>
          <w:p w14:paraId="0754DB47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5D6CD63C" w14:textId="77777777" w:rsidR="003A346C" w:rsidRPr="001C1EB1" w:rsidRDefault="003A346C" w:rsidP="001B7A3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1C1EB1">
              <w:rPr>
                <w:color w:val="auto"/>
                <w:sz w:val="22"/>
                <w:szCs w:val="22"/>
                <w:lang w:val="kk-KZ"/>
              </w:rPr>
              <w:t>Касимов А.О., Хизирова М.А., Қадылбекқызы Э., Асымов Д.</w:t>
            </w:r>
          </w:p>
        </w:tc>
      </w:tr>
      <w:tr w:rsidR="003A346C" w:rsidRPr="001C1EB1" w14:paraId="31899ADC" w14:textId="77777777" w:rsidTr="001B7A31">
        <w:tc>
          <w:tcPr>
            <w:tcW w:w="562" w:type="dxa"/>
          </w:tcPr>
          <w:p w14:paraId="0DF4C573" w14:textId="77777777" w:rsidR="003A346C" w:rsidRPr="001C1E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0247978F" w14:textId="77777777" w:rsidR="003A346C" w:rsidRPr="001C1EB1" w:rsidRDefault="003A346C" w:rsidP="001B7A3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1C1EB1">
              <w:rPr>
                <w:color w:val="auto"/>
                <w:sz w:val="22"/>
                <w:szCs w:val="22"/>
                <w:lang w:val="kk-KZ"/>
              </w:rPr>
              <w:t>Импульстік сигналдардың талшықты-оптикалық брэгг торына әсері</w:t>
            </w:r>
          </w:p>
        </w:tc>
        <w:tc>
          <w:tcPr>
            <w:tcW w:w="1417" w:type="dxa"/>
          </w:tcPr>
          <w:p w14:paraId="0F8E071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56B1E0E8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Вестник Алматинского университета энергетики и связи 1 (68) 2025г.</w:t>
            </w:r>
          </w:p>
          <w:p w14:paraId="010E0AF0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</w:rPr>
              <w:t>https://doi.org/10.51775/2790-0886_2025_68_1_122</w:t>
            </w:r>
          </w:p>
        </w:tc>
        <w:tc>
          <w:tcPr>
            <w:tcW w:w="1134" w:type="dxa"/>
          </w:tcPr>
          <w:p w14:paraId="12C646D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5B97B184" w14:textId="77777777" w:rsidR="003A346C" w:rsidRPr="001C1E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1C1EB1">
              <w:rPr>
                <w:color w:val="auto"/>
                <w:sz w:val="22"/>
                <w:szCs w:val="22"/>
              </w:rPr>
              <w:t xml:space="preserve">М.А.Хизирова*, </w:t>
            </w:r>
          </w:p>
          <w:p w14:paraId="65820861" w14:textId="77777777" w:rsidR="003A346C" w:rsidRPr="001C1E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1C1EB1">
              <w:rPr>
                <w:color w:val="auto"/>
                <w:sz w:val="22"/>
                <w:szCs w:val="22"/>
              </w:rPr>
              <w:t xml:space="preserve">А.О. Касимов, </w:t>
            </w:r>
          </w:p>
          <w:p w14:paraId="4888574A" w14:textId="77777777" w:rsidR="003A346C" w:rsidRPr="001C1EB1" w:rsidRDefault="003A346C" w:rsidP="001B7A31">
            <w:pPr>
              <w:pStyle w:val="Default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1C1EB1">
              <w:rPr>
                <w:color w:val="auto"/>
                <w:sz w:val="22"/>
                <w:szCs w:val="22"/>
              </w:rPr>
              <w:t>Д. Е. Муттахиден</w:t>
            </w:r>
          </w:p>
        </w:tc>
      </w:tr>
    </w:tbl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5245"/>
        <w:gridCol w:w="1134"/>
        <w:gridCol w:w="2126"/>
      </w:tblGrid>
      <w:tr w:rsidR="003A346C" w:rsidRPr="001C1EB1" w14:paraId="3E13EBAF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EC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200652116"/>
            <w:bookmarkEnd w:id="0"/>
            <w:r w:rsidRPr="001C1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DAC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971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2640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2B0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0D1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346C" w:rsidRPr="001C1EB1" w14:paraId="0D3A5310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8DC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  <w:bCs/>
              </w:rPr>
              <w:t xml:space="preserve">Публикации в сборниках материалов международных конференций, входящих в базу </w:t>
            </w:r>
            <w:r w:rsidRPr="001C1EB1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</w:p>
        </w:tc>
      </w:tr>
      <w:tr w:rsidR="003A346C" w:rsidRPr="00585A80" w14:paraId="3C42B5E1" w14:textId="77777777" w:rsidTr="001B7A31">
        <w:tc>
          <w:tcPr>
            <w:tcW w:w="562" w:type="dxa"/>
            <w:vAlign w:val="center"/>
          </w:tcPr>
          <w:p w14:paraId="119136B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tabs>
                <w:tab w:val="left" w:pos="171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0AEC391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C1EB1">
              <w:rPr>
                <w:rFonts w:ascii="Times New Roman" w:eastAsia="Times New Roman" w:hAnsi="Times New Roman" w:cs="Times New Roman"/>
                <w:lang w:val="en-US" w:eastAsia="ru-RU"/>
              </w:rPr>
              <w:t>Development and implementation of ozone purification systems for water</w:t>
            </w:r>
          </w:p>
        </w:tc>
        <w:tc>
          <w:tcPr>
            <w:tcW w:w="1417" w:type="dxa"/>
          </w:tcPr>
          <w:p w14:paraId="2357B6F9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C1EB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317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E3S Web of Conferences</w:t>
            </w:r>
          </w:p>
          <w:p w14:paraId="369BE1E2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2024 | Conference paper</w:t>
            </w:r>
          </w:p>
          <w:p w14:paraId="15355D91" w14:textId="77777777" w:rsidR="003A346C" w:rsidRPr="001C1EB1" w:rsidRDefault="003A346C" w:rsidP="001B7A31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23" w:tgtFrame="_blank" w:history="1">
              <w:r w:rsidRPr="001C1E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10.1051/e3sconf/202456303079</w:t>
              </w:r>
            </w:hyperlink>
          </w:p>
          <w:p w14:paraId="3B533B9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1C1EB1">
              <w:rPr>
                <w:rFonts w:ascii="Times New Roman" w:hAnsi="Times New Roman" w:cs="Times New Roman"/>
                <w:lang w:val="en-US"/>
              </w:rPr>
              <w:t>2-s2.0-85203698281</w:t>
            </w:r>
          </w:p>
          <w:p w14:paraId="03213D37" w14:textId="77777777" w:rsidR="003A346C" w:rsidRPr="001C1EB1" w:rsidRDefault="003A346C" w:rsidP="001B7A31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1C1E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24" w:tgtFrame="_blank" w:history="1">
              <w:r w:rsidRPr="001C1E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22671242 25550403</w:t>
              </w:r>
            </w:hyperlink>
          </w:p>
          <w:p w14:paraId="2D360D0C" w14:textId="77777777" w:rsidR="003A346C" w:rsidRPr="001C1EB1" w:rsidRDefault="003A346C" w:rsidP="001B7A3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lang w:val="en-US"/>
              </w:rPr>
            </w:pPr>
            <w:r w:rsidRPr="001C1EB1">
              <w:rPr>
                <w:b w:val="0"/>
                <w:spacing w:val="4"/>
                <w:sz w:val="22"/>
                <w:szCs w:val="22"/>
                <w:lang w:val="en-US"/>
              </w:rPr>
              <w:t>URL</w:t>
            </w:r>
          </w:p>
          <w:p w14:paraId="0D9F4355" w14:textId="77777777" w:rsidR="003A346C" w:rsidRPr="001C1EB1" w:rsidRDefault="003A346C" w:rsidP="001B7A31">
            <w:pPr>
              <w:contextualSpacing/>
              <w:rPr>
                <w:rFonts w:ascii="Times New Roman" w:hAnsi="Times New Roman" w:cs="Times New Roman"/>
                <w:i/>
                <w:iCs/>
                <w:lang w:val="en-US"/>
              </w:rPr>
            </w:pPr>
            <w:hyperlink r:id="rId25" w:tgtFrame="_blank" w:history="1">
              <w:r w:rsidRPr="001C1EB1">
                <w:rPr>
                  <w:rStyle w:val="aa"/>
                  <w:rFonts w:ascii="Times New Roman" w:hAnsi="Times New Roman" w:cs="Times New Roman"/>
                  <w:color w:val="auto"/>
                  <w:spacing w:val="4"/>
                  <w:lang w:val="en-US"/>
                </w:rPr>
                <w:t>http://www.scopus.com/inward/record.url?eid=2-s2.0-85203698281&amp;partnerID=MN8TOARS</w:t>
              </w:r>
            </w:hyperlink>
          </w:p>
          <w:p w14:paraId="31E6C050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r w:rsidRPr="001C1EB1">
              <w:rPr>
                <w:rFonts w:ascii="Times New Roman" w:hAnsi="Times New Roman" w:cs="Times New Roman"/>
                <w:i/>
                <w:iCs/>
              </w:rPr>
              <w:t xml:space="preserve">Процентиль </w:t>
            </w:r>
            <w:r w:rsidRPr="001C1EB1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BE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C1EB1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099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Kalandarov, P.</w:t>
            </w:r>
          </w:p>
          <w:p w14:paraId="7969C564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Khabay, A.</w:t>
            </w:r>
          </w:p>
          <w:p w14:paraId="69C67840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Sabyrova, A.</w:t>
            </w:r>
          </w:p>
          <w:p w14:paraId="7E0010E1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Yermekbayev, M.</w:t>
            </w:r>
          </w:p>
          <w:p w14:paraId="63947B93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Kamzanov, N.</w:t>
            </w:r>
          </w:p>
          <w:p w14:paraId="5255AFB6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Magzym, N.</w:t>
            </w:r>
          </w:p>
        </w:tc>
      </w:tr>
      <w:tr w:rsidR="003A346C" w:rsidRPr="001C1EB1" w14:paraId="7ED711F8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4DA1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Статьи, опубликованные в других научных журналах и изданиях</w:t>
            </w:r>
          </w:p>
        </w:tc>
      </w:tr>
      <w:tr w:rsidR="003A346C" w:rsidRPr="001C1EB1" w14:paraId="4570FD1B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A4C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right="1314" w:hanging="34"/>
              <w:rPr>
                <w:rFonts w:ascii="Times New Roman" w:hAnsi="Times New Roman" w:cs="Times New Roman"/>
              </w:rPr>
            </w:pPr>
          </w:p>
          <w:p w14:paraId="7C69CB2E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F0C" w14:textId="77777777" w:rsidR="003A346C" w:rsidRPr="001C1EB1" w:rsidRDefault="003A346C" w:rsidP="001B7A31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Тренажерная подготовка как один из методов обучения летного состава к выполнению полетов на современных воздушных судах</w:t>
            </w:r>
            <w:r w:rsidRPr="001C1E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23D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DE74" w14:textId="77777777" w:rsidR="003A346C" w:rsidRPr="001C1EB1" w:rsidRDefault="003A346C" w:rsidP="001B7A31">
            <w:pPr>
              <w:shd w:val="clear" w:color="auto" w:fill="FFFFFF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Вестник Академии гражданской авиации №4(31) 2023 г., </w:t>
            </w:r>
            <w:r w:rsidRPr="001C1EB1">
              <w:rPr>
                <w:rStyle w:val="a9"/>
                <w:rFonts w:ascii="Times New Roman" w:hAnsi="Times New Roman" w:cs="Times New Roman"/>
                <w:bCs/>
                <w:i w:val="0"/>
                <w:iCs w:val="0"/>
              </w:rPr>
              <w:t>40-49 стр.</w:t>
            </w:r>
          </w:p>
          <w:p w14:paraId="167DC147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https://vestnik.agakaz.kz/kk/nomer-zhurnala/%E2%84%96-4-31-2023/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744E" w14:textId="77777777" w:rsidR="003A346C" w:rsidRPr="001C1EB1" w:rsidRDefault="003A346C" w:rsidP="001B7A3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C1EB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BCAC" w14:textId="77777777" w:rsidR="003A346C" w:rsidRPr="001C1EB1" w:rsidRDefault="003A346C" w:rsidP="001B7A3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C1EB1">
              <w:rPr>
                <w:bCs/>
                <w:sz w:val="22"/>
                <w:szCs w:val="22"/>
              </w:rPr>
              <w:t>Жарков Р.И., Ергалиев Д.С.</w:t>
            </w:r>
          </w:p>
        </w:tc>
      </w:tr>
      <w:tr w:rsidR="003A346C" w:rsidRPr="001C1EB1" w14:paraId="2881088D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AE0DC" w14:textId="77777777" w:rsidR="003A346C" w:rsidRPr="001C1EB1" w:rsidRDefault="003A346C" w:rsidP="001B7A3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/>
              </w:rPr>
              <w:t>Международные научно-практические конференции</w:t>
            </w:r>
          </w:p>
        </w:tc>
      </w:tr>
      <w:tr w:rsidR="003A346C" w:rsidRPr="001C1EB1" w14:paraId="43E3263D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EA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937161E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комплексного использования современных технических средств обучения в учебном процессе</w:t>
            </w:r>
          </w:p>
        </w:tc>
        <w:tc>
          <w:tcPr>
            <w:tcW w:w="1417" w:type="dxa"/>
          </w:tcPr>
          <w:p w14:paraId="21583CF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</w:tcPr>
          <w:p w14:paraId="51278ED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трудов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решения и перспективы». Алматы, 2020 г., 115-120 стр.</w:t>
            </w:r>
          </w:p>
          <w:p w14:paraId="759EE5E1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files/%D0%A1%D0%B1%D0%BE%D1%80%D0%BD%D0%B8%D0%BA%20%D0%BC%D0%B0%D1%82%D0%B5%D1%80%D0%B8%D0%B0%D0%BB%D0%BE%D0%B2%20%D0%9C%D0%B5%D0%B6%D0%B4%D1%83%D0%BD%D0%B0%D1%80%D0%BE%D0%B4%D0%BD%D0%BE%D0%B9%20%D0%BA%D0%BE%D0%BD%D1%84%D0%B5%D1%80%D0%B5%D0%BD%D1%86%D0%B8%D0%B8%20%D0%9F%D0%9F%D0%A1%20%2001_04_2020_%20%D0%92%D0%98%D0%98%D0%A0%D0%AD%D0%B8%D0%A1.pdf</w:t>
            </w:r>
          </w:p>
        </w:tc>
        <w:tc>
          <w:tcPr>
            <w:tcW w:w="1134" w:type="dxa"/>
          </w:tcPr>
          <w:p w14:paraId="6BE5CF8A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2126" w:type="dxa"/>
          </w:tcPr>
          <w:p w14:paraId="6A57C310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Жексенбинов Б.Н., Бурнаев З.Р.</w:t>
            </w:r>
          </w:p>
        </w:tc>
      </w:tr>
      <w:tr w:rsidR="003A346C" w:rsidRPr="001C1EB1" w14:paraId="67E8E44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B70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AA42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вопросах применения современных технологий при обучении радиотехнических 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4F1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AA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международной научно-теоретической конференции «Совершенствование подготовки кадров в военно-учебных заведениях государств-участников СНГ: проблемы, пути их решений и перспективы» Алматы 2022 г., 65-70 стр.</w:t>
            </w:r>
          </w:p>
          <w:p w14:paraId="0919580B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www.viires.edu.kz/cms/uploads/files/%D0%A1%D0%B1%D0%BE%D1%80%D0%BD%D0%B8%D0%BA%20%D0%BC%D0%B0%D1%82%D0%B5%D1%80%D0%B8%D0%B0%D0%BB%D0%BE%D0%B2%20%D0%BA%D0%BE%D0%BD%D1%84%D0%B5%D1%80%D0%B5%D0%BD%D1%86%D0%B8%D0%B8%20%D0%9F%D0%9F%D0%A1%2020_04_2022%20%D0%B3%D0%BE%D0%B4%D0%B0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EE3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E97C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bCs/>
              </w:rPr>
              <w:t>Қадылбекқызы Э., Ержан А.А.</w:t>
            </w:r>
          </w:p>
        </w:tc>
      </w:tr>
      <w:tr w:rsidR="003A346C" w:rsidRPr="001C1EB1" w14:paraId="7B6A8E86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F4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C38188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Жоғарғы техниикалық университеттерде студенттерді заманауи опто-талшықты байланыс желісіне оқыту әдісі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66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87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научно-теоретической конференции «Совершенствование подготовки кадров в военно-учебных заведениях государств-участников СНГ: проблемы, пути их 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решений и перспективы» Алматы 2022 г., 344-351 стр.</w:t>
            </w:r>
          </w:p>
          <w:p w14:paraId="28ECF05A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files/%D0%A1%D0%B1%D0%BE%D1%80%D0%BD%D0%B8%D0%BA%20%D0%BC%D0%B0%D1%82%D0%B5%D1%80%D0%B8%D0%B0%D0%BB%D0%BE%D0%B2%20%D0%BA%D0%BE%D0%BD%D1%84%D0%B5%D1%80%D0%B5%D0%BD%D1%86%D0%B8%D0%B8%20%D0%9F%D0%9F%D0%A1%2020_04_2022%20%D0%B3%D0%BE%D0%B4%D0%B0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7BE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818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Ержан А.А, Накисбекова Б.Р, Киргизбаева А.У., Сакен М.</w:t>
            </w:r>
          </w:p>
        </w:tc>
      </w:tr>
      <w:tr w:rsidR="003A346C" w:rsidRPr="001C1EB1" w14:paraId="6DC08320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F3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60EA0605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Современные подходы к обучению технических специальностей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B4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C46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международной научно-теоретической конференции "Цифровые технологии, инновации в обеспечение общественной безопасности: проблема и решение" Ташкент 2022 г., 45-53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D1D8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232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Абишева Т.А.</w:t>
            </w:r>
          </w:p>
        </w:tc>
      </w:tr>
      <w:tr w:rsidR="003A346C" w:rsidRPr="001C1EB1" w14:paraId="1AAA8B3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019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1BD4911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применения информационных технологий при обучении радиотехнических 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208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0F0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международной научно-теоретической конференции "Цифровые технологии, инновации в обеспечение общественной безопасности: проблема и решение" Ташкент 2022 г., 336-342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7BB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407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Суйеубаев О.Б., Кожабаева И.Б.</w:t>
            </w:r>
          </w:p>
        </w:tc>
      </w:tr>
      <w:tr w:rsidR="003A346C" w:rsidRPr="001C1EB1" w14:paraId="017A5118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62D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470A0F38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Опыт исследования подавления эхо-сигналов и распознавания малых сигналов беспилотными летательными аппаратами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AD2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F0BA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10-я международной научная конференции по военно-техническим проблемам, проблемам обороны и безопасности, использования технологий двойного назначения, Минск 2023 г., 58-61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07A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EA5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Кожабаева И.Б., Бойкачев П.В., Ержан А.А.</w:t>
            </w:r>
          </w:p>
        </w:tc>
      </w:tr>
      <w:tr w:rsidR="003A346C" w:rsidRPr="001C1EB1" w14:paraId="19B77F23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E54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F7DB79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вопросах совершенствовании подготовки летного состава на современных типах воздушных судов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F07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86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382-391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B48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9F5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Жарков Р.И., Егалиев Д.С.</w:t>
            </w:r>
          </w:p>
        </w:tc>
      </w:tr>
      <w:tr w:rsidR="003A346C" w:rsidRPr="001C1EB1" w14:paraId="6E0702E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12E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726B5C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профессиональной подготовке летного состава на основе мировых опытов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BD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0E01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391-396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DB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065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Захаров М.В., Ергалиев Д.С.</w:t>
            </w:r>
          </w:p>
        </w:tc>
      </w:tr>
      <w:tr w:rsidR="003A346C" w:rsidRPr="001C1EB1" w14:paraId="6D631840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CF1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856C3A0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об авиационных авариях: состояние и пути их снижение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7BD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8BF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553-558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F696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AE2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Буш Н.Д., Ергалиев Д.С.</w:t>
            </w:r>
          </w:p>
        </w:tc>
      </w:tr>
      <w:tr w:rsidR="003A346C" w:rsidRPr="001C1EB1" w14:paraId="3DBF6423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B86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D46494A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вопросах уклонения от последствий турбулентности и обеспечения безопасности полетов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6BE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CD1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618-623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6073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05CD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Мамедов С.Н., Ергалиев Д.С.</w:t>
            </w:r>
          </w:p>
        </w:tc>
      </w:tr>
      <w:tr w:rsidR="003A346C" w:rsidRPr="001C1EB1" w14:paraId="6A666D8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44F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322237D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предупреждении авиационных происшествий и инцидентов при получении ложной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1E6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41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652-660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D0C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750E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Сейдалиева Г.Б., Ергалиев Д.С.</w:t>
            </w:r>
          </w:p>
        </w:tc>
      </w:tr>
      <w:tr w:rsidR="003A346C" w:rsidRPr="001C1EB1" w14:paraId="58A0B38B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339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7052E7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применения волоконно-оптической системы для обеспечения охраны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F5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9AB8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решения и перспективы» Алматы 2024 г., 87-90 стр.</w:t>
            </w:r>
          </w:p>
          <w:p w14:paraId="6DE03DB6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https://www.viires.edu.kz/cms/uploads/images/14.05.2024/%D0%A1%D0%B1%D0%BE%D1%80%D0%BD%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D0%B8%D0%BA%20%D0%BC%D0%B0%D1%82%D0%B5%D1%80%D0%B8%D0%B0%D0%BB%D0%BE%D0%B2%20%D0%BA%D0%BE%D0%BD%D1%84%D0%B5%D1%80%D0%B5%D0%BD%D1%86%D0%B8%D1%8F%20%D0%9F%D0%9F%D1%81%2024.04.24%20(1).pdf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A26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1789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М.А., Суйеубаев О.Б., Абдуразак К.</w:t>
            </w:r>
          </w:p>
        </w:tc>
      </w:tr>
      <w:tr w:rsidR="003A346C" w:rsidRPr="001C1EB1" w14:paraId="3C9864FF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DFE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C63C29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Магистральдық газ құбырларынан метанның ағып кетуін анықтау тəсілдері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21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426A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решения и перспективы» Алматы 2024 г., 98-103 стр.</w:t>
            </w:r>
          </w:p>
          <w:p w14:paraId="0A5F81C0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https://www.viires.edu.kz/cms/uploads/images/14.05.2024/%D0%A1%D0%B1%D0%BE%D1%80%D0%BD%D0%B8%D0%BA%20%D0%BC%D0%B0%D1%82%D0%B5%D1%80%D0%B8%D0%B0%D0%BB%D0%BE%D0%B2%20%D0%BA%D0%BE%D0%BD%D1%84%D0%B5%D1%80%D0%B5%D0%BD%D1%86%D0%B8%D1%8F%20%D0%9F%D0%9F%D1%81%2024.04.24%20(1).pdf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0CB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E83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Искакова А.Ж., Касимов А.О., Хизирова М.А.</w:t>
            </w:r>
          </w:p>
        </w:tc>
      </w:tr>
      <w:tr w:rsidR="003A346C" w:rsidRPr="001C1EB1" w14:paraId="36C0BC7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75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42F3A914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Сымсыз қорғалған желілерге арналған сəулелі корғалған жүйелерді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A8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9B0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решения и перспективы» Алматы 2024 г., 257-259 стр.</w:t>
            </w:r>
          </w:p>
          <w:p w14:paraId="134A645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https://www.viires.edu.kz/cms/uploads/images/14.05.2024/%D0%A1%D0%B1%D0%BE%D1%80%D0%BD%D0%B8%D0%BA%20%D0%BC%D0%B0%D1%82%D0%B5%D1%80%D0%B8%D0%B0%D0%BB%D0%BE%D0%B2%20%D0%BA%D0%BE%D0%BD%D1%84%D0%B5%D1%80%D0%B5%D0%BD%D1%86%D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0%B8%D1%8F%20%D0%9F%D0%9F%D1%81%2024.04.24%20(1).pdf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066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7E07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М.А, Жанысбек Е.Ж.</w:t>
            </w:r>
          </w:p>
        </w:tc>
      </w:tr>
      <w:tr w:rsidR="003A346C" w:rsidRPr="001C1EB1" w14:paraId="3A1AC9EA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179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6A12E50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аспектах применение волоконно-оптических систем для охраны периметра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51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90A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К.И. Сатпаева», «Дню космонавтики», И «Дню науки» Алматы, 2024 г., 20-25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B49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F07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Касимов А.О., Хизирова М.А.</w:t>
            </w:r>
          </w:p>
        </w:tc>
      </w:tr>
      <w:tr w:rsidR="003A346C" w:rsidRPr="001C1EB1" w14:paraId="2972DCB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C97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71DB6ABD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Газ құбыры магистралінен метанның ағып кетуін бақылау әдістерін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55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EEBB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К.И. Сатпаева», «Дню космонавтики», И «Дню науки» Алматы, 2024 г., 532-536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3807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31F2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Искакова А.Ж., Касимов А.О., Хизирова М.А.</w:t>
            </w:r>
          </w:p>
        </w:tc>
      </w:tr>
      <w:tr w:rsidR="003A346C" w:rsidRPr="001C1EB1" w14:paraId="2BDBAD9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7F8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15EF01DC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об авиационных происшествиях по неизвестным причинам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37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4B4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К.И. Сатпаева», «Дню космонавтики», И «Дню науки» Алматы, 2024 г., 603-606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62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6835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Буш Н.</w:t>
            </w:r>
          </w:p>
        </w:tc>
      </w:tr>
      <w:tr w:rsidR="003A346C" w:rsidRPr="001C1EB1" w14:paraId="6019854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3B0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151D0FE3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Выработка предложений по совершенствованию нормативно-правовых актов по эксплуатации современных воздушных судов в Республике Казахстан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2CB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E1F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К.И. Сатпаева», «Дню космонавтики», И «Дню науки» Алматы, 2024 г., 836-838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E78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F2C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Тилинин Т.С., Мухамедьярова З.Б., Севостиянов Ю.А.</w:t>
            </w:r>
          </w:p>
        </w:tc>
      </w:tr>
      <w:tr w:rsidR="003A346C" w:rsidRPr="001C1EB1" w14:paraId="4D0C7ACC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7DF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22010D7D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5G технологияларын қолданып антеналарды гипержелі моделінде оңтайландыру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85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A92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«Цифровые средства связи: вопросы внедрения в ВС РК» (28 ноября 2024 г.) Мат-лы междунар. науч.- практ. конф. – Алматы, Военно-инженерный 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институт радиоэлектроники и связи, Республика Казахстан, 2024 г., 57-64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FC3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2D5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Накисбекова Б.Р., Хизирова М.А., Ержан А.А.</w:t>
            </w:r>
          </w:p>
        </w:tc>
      </w:tr>
      <w:tr w:rsidR="003A346C" w:rsidRPr="001C1EB1" w14:paraId="5BDDB946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0A5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271E604C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Фазалық әдісті қолданатын екі арналы радиопеленгатордағы шағын ӛлшемді ұшқышсыз ұшу Аппараттарына арналған радиопеленгаторды бағалау алгоритмі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BE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D06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Мат-лы междунар. науч.- практ. конф. – Алматы, Военно-инженерный институт радиоэлектроники и связи, Республика Казахстан, 2024 г, 79-84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4426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C02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Кожабаева И.Б., Ержан А.А.</w:t>
            </w:r>
          </w:p>
        </w:tc>
      </w:tr>
      <w:tr w:rsidR="003A346C" w:rsidRPr="001C1EB1" w14:paraId="665A89B9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66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44AB134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Төтенше жағдайларда және абоненттердің уақытша жиналған жерлерінде жылжымалы базалық станцияларды пайдалану арқылы байланыс жүйесін қамтамасыз 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74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2C5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Мат-лы междунар. науч.- практ. конф. – Алматы, Военно-инженерный институт радиоэлектроники и связи, Республика Казахстан, 2024 г., 347-351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8EB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A51F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Куспеков Е.Е.</w:t>
            </w:r>
          </w:p>
        </w:tc>
      </w:tr>
      <w:tr w:rsidR="003A346C" w:rsidRPr="001C1EB1" w14:paraId="2FF261D1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AE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6F1139E4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методов детектирования утечек метана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E17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245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Мат-лы междунар. науч.- практ. конф. – Алматы, Военно-инженерный институт радиоэлектроники и связи, Республика Казахстан, 2024 г., 422-427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F6D3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A77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Искакова А.Ж. Касимов А.О.</w:t>
            </w:r>
          </w:p>
        </w:tc>
      </w:tr>
      <w:tr w:rsidR="003A346C" w:rsidRPr="001C1EB1" w14:paraId="16DAD0B6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8B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79B4B03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Исследование и совершенствование методов проведения экспертизы профессиональной пригодности кандидатов в пилоты академии гражданской авиации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799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C4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Мат-лы междунар. науч.- практ. конф. – Алматы, Военно-инженерный институт радиоэлектроники и связи, Республика Казахстан, 2024 г., 427-429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CBE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238E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Коркудым О. О.</w:t>
            </w:r>
          </w:p>
        </w:tc>
      </w:tr>
      <w:tr w:rsidR="003A346C" w:rsidRPr="001C1EB1" w14:paraId="156F58B8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58C97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Патенты, авторские свидетельства</w:t>
            </w:r>
          </w:p>
        </w:tc>
      </w:tr>
      <w:tr w:rsidR="003A346C" w:rsidRPr="001C1EB1" w14:paraId="0C2B20C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8D7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3AE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  <w:shd w:val="clear" w:color="auto" w:fill="FFFFFF"/>
              </w:rPr>
              <w:t>Устройство для измерения износа канала ствола артиллерийского оружия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728D" w14:textId="77777777" w:rsidR="003A346C" w:rsidRPr="001C1EB1" w:rsidRDefault="003A346C" w:rsidP="001B7A3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noProof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6AFA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Патент на полезную модель № 4143 от 20.03.2019</w:t>
            </w:r>
          </w:p>
          <w:p w14:paraId="3ADEFE45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/>
              </w:rPr>
              <w:t>https://gosreestr.kazpatent.kz/Utilitymodel/DownLoadFilePdf?patentId=311138&amp;lang=ru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3E0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54CD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Бердибеков А.Т., Касимов Б.С.</w:t>
            </w:r>
          </w:p>
        </w:tc>
      </w:tr>
      <w:tr w:rsidR="003A346C" w:rsidRPr="001C1EB1" w14:paraId="6B41A53A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AA0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37540A61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Способ</w:t>
            </w:r>
            <w:r w:rsidRPr="001C1E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управления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прицельной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стрельбой</w:t>
            </w:r>
            <w:r w:rsidRPr="001C1E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с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зенитной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артиллерийской</w:t>
            </w:r>
            <w:r w:rsidRPr="001C1E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установки</w:t>
            </w:r>
          </w:p>
        </w:tc>
        <w:tc>
          <w:tcPr>
            <w:tcW w:w="1417" w:type="dxa"/>
            <w:vAlign w:val="center"/>
          </w:tcPr>
          <w:p w14:paraId="2E1F07A0" w14:textId="77777777" w:rsidR="003A346C" w:rsidRPr="001C1EB1" w:rsidRDefault="003A346C" w:rsidP="001B7A3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7745D8A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Патент на полезную модель № 4473 от 14.05.2019</w:t>
            </w:r>
          </w:p>
          <w:p w14:paraId="46355DDC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https://gosreestr.kazpatent.kz/Utilitymodel/DownLoadFilePdf?patentId=313557&amp;lang=ru</w:t>
            </w:r>
          </w:p>
        </w:tc>
        <w:tc>
          <w:tcPr>
            <w:tcW w:w="1134" w:type="dxa"/>
            <w:vAlign w:val="center"/>
          </w:tcPr>
          <w:p w14:paraId="085E9BF7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091FA72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Бердибеков А.Т., Касимов Б.С.</w:t>
            </w:r>
          </w:p>
        </w:tc>
      </w:tr>
      <w:tr w:rsidR="003A346C" w:rsidRPr="001C1EB1" w14:paraId="1994322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CA7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1C292CC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Способ обнаружения объектов в охраняемой зоне с дистанционным распознаванием</w:t>
            </w:r>
          </w:p>
        </w:tc>
        <w:tc>
          <w:tcPr>
            <w:tcW w:w="1417" w:type="dxa"/>
            <w:vAlign w:val="center"/>
          </w:tcPr>
          <w:p w14:paraId="50869E09" w14:textId="77777777" w:rsidR="003A346C" w:rsidRPr="001C1EB1" w:rsidRDefault="003A346C" w:rsidP="001B7A3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76997E9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Патент на полезную модель № 10258 от 11.09.2024</w:t>
            </w:r>
          </w:p>
          <w:p w14:paraId="08F59AEB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https://gosreestr.kazpatent.kz/</w:t>
            </w:r>
          </w:p>
        </w:tc>
        <w:tc>
          <w:tcPr>
            <w:tcW w:w="1134" w:type="dxa"/>
            <w:vAlign w:val="center"/>
          </w:tcPr>
          <w:p w14:paraId="5144D19B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582A15E7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Касимов А.О.,</w:t>
            </w:r>
          </w:p>
          <w:p w14:paraId="61971CA7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Хизирова М.А.,</w:t>
            </w:r>
          </w:p>
          <w:p w14:paraId="7D33156C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Суйеубаев О.Б.,</w:t>
            </w:r>
          </w:p>
          <w:p w14:paraId="2BC9B983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Маханов К.М.,</w:t>
            </w:r>
          </w:p>
          <w:p w14:paraId="74DE9201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Абдуразак К.</w:t>
            </w:r>
          </w:p>
        </w:tc>
      </w:tr>
      <w:tr w:rsidR="003A346C" w:rsidRPr="001C1EB1" w14:paraId="6FFF6B6C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459A1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/>
              </w:rPr>
              <w:t>Монографии, учебные пособия</w:t>
            </w:r>
          </w:p>
        </w:tc>
      </w:tr>
      <w:tr w:rsidR="003A346C" w:rsidRPr="001C1EB1" w14:paraId="628623E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AB1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  <w:p w14:paraId="1FABF6E7" w14:textId="77777777" w:rsidR="003A346C" w:rsidRPr="001C1EB1" w:rsidRDefault="003A346C" w:rsidP="001B7A31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232BC427" w14:textId="77777777" w:rsidR="003A346C" w:rsidRPr="001C1EB1" w:rsidRDefault="003A346C" w:rsidP="001B7A31">
            <w:pPr>
              <w:pStyle w:val="10"/>
              <w:ind w:firstLine="0"/>
              <w:rPr>
                <w:sz w:val="22"/>
                <w:szCs w:val="22"/>
              </w:rPr>
            </w:pPr>
            <w:r w:rsidRPr="001C1EB1">
              <w:rPr>
                <w:sz w:val="22"/>
                <w:szCs w:val="22"/>
              </w:rPr>
              <w:t>Методика расчета и оценки качества предоставления услуг в интеллектуальных сетях ограниченного доступа</w:t>
            </w:r>
          </w:p>
        </w:tc>
        <w:tc>
          <w:tcPr>
            <w:tcW w:w="1417" w:type="dxa"/>
            <w:vAlign w:val="center"/>
          </w:tcPr>
          <w:p w14:paraId="6110C38A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B2A67E3" w14:textId="2B13F1FE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1C1EB1">
              <w:rPr>
                <w:rFonts w:ascii="Times New Roman" w:hAnsi="Times New Roman" w:cs="Times New Roman"/>
                <w:lang w:val="kk-KZ" w:eastAsia="ru-RU"/>
              </w:rPr>
              <w:t>Монография.– Алматы, 2025. – 1</w:t>
            </w:r>
            <w:r w:rsidR="00585A80">
              <w:rPr>
                <w:rFonts w:ascii="Times New Roman" w:hAnsi="Times New Roman" w:cs="Times New Roman"/>
                <w:lang w:val="kk-KZ" w:eastAsia="ru-RU"/>
              </w:rPr>
              <w:t>92</w:t>
            </w:r>
            <w:r w:rsidRPr="001C1EB1">
              <w:rPr>
                <w:rFonts w:ascii="Times New Roman" w:hAnsi="Times New Roman" w:cs="Times New Roman"/>
                <w:lang w:val="kk-KZ" w:eastAsia="ru-RU"/>
              </w:rPr>
              <w:t xml:space="preserve"> с.</w:t>
            </w:r>
          </w:p>
          <w:p w14:paraId="04E058BE" w14:textId="77777777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DB92C5E" w14:textId="03C1137C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1</w:t>
            </w:r>
            <w:r w:rsidR="00585A8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  <w:vAlign w:val="center"/>
          </w:tcPr>
          <w:p w14:paraId="33E7E698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A346C" w:rsidRPr="00585A80" w14:paraId="255B94A7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764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A22F0F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Разработка мониторинга беспроводной системы охраны объектов на основе волоконно-оптических технологий</w:t>
            </w:r>
          </w:p>
        </w:tc>
        <w:tc>
          <w:tcPr>
            <w:tcW w:w="1417" w:type="dxa"/>
            <w:vAlign w:val="center"/>
          </w:tcPr>
          <w:p w14:paraId="298230AF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0292690B" w14:textId="17F80352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1C1EB1">
              <w:rPr>
                <w:rFonts w:ascii="Times New Roman" w:hAnsi="Times New Roman" w:cs="Times New Roman"/>
                <w:lang w:val="kk-KZ" w:eastAsia="ru-RU"/>
              </w:rPr>
              <w:t>Монография.– Алматы, 2025. – 1</w:t>
            </w:r>
            <w:r w:rsidR="00585A80">
              <w:rPr>
                <w:rFonts w:ascii="Times New Roman" w:hAnsi="Times New Roman" w:cs="Times New Roman"/>
                <w:lang w:val="kk-KZ" w:eastAsia="ru-RU"/>
              </w:rPr>
              <w:t>28</w:t>
            </w:r>
            <w:r w:rsidRPr="001C1EB1">
              <w:rPr>
                <w:rFonts w:ascii="Times New Roman" w:hAnsi="Times New Roman" w:cs="Times New Roman"/>
                <w:lang w:val="kk-KZ" w:eastAsia="ru-RU"/>
              </w:rPr>
              <w:t xml:space="preserve"> с.</w:t>
            </w:r>
          </w:p>
          <w:p w14:paraId="45D478B4" w14:textId="77777777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14:paraId="03276398" w14:textId="47F2F7F5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</w:t>
            </w:r>
            <w:r w:rsidR="00585A8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126" w:type="dxa"/>
            <w:vAlign w:val="center"/>
          </w:tcPr>
          <w:p w14:paraId="19246C4D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bCs/>
                <w:lang w:val="kk-KZ"/>
              </w:rPr>
              <w:t>Касимов А.О., Хизирова М.А., Қадылбекқызы Э., Суйеубаев О.Б.</w:t>
            </w:r>
          </w:p>
        </w:tc>
      </w:tr>
      <w:tr w:rsidR="003A346C" w:rsidRPr="001C1EB1" w14:paraId="4F63AE7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A8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0686DC6" w14:textId="77777777" w:rsidR="003A346C" w:rsidRPr="001C1EB1" w:rsidRDefault="003A346C" w:rsidP="001B7A3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Современные системы мобильной связи</w:t>
            </w:r>
          </w:p>
        </w:tc>
        <w:tc>
          <w:tcPr>
            <w:tcW w:w="1417" w:type="dxa"/>
            <w:vAlign w:val="center"/>
          </w:tcPr>
          <w:p w14:paraId="714828E2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8554BED" w14:textId="26BCD1A7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lang w:eastAsia="ru-RU"/>
              </w:rPr>
              <w:t>Учебн</w:t>
            </w:r>
            <w:r w:rsidR="003110BA">
              <w:rPr>
                <w:rFonts w:ascii="Times New Roman" w:hAnsi="Times New Roman" w:cs="Times New Roman"/>
                <w:lang w:eastAsia="ru-RU"/>
              </w:rPr>
              <w:t>ик</w:t>
            </w:r>
            <w:r w:rsidRPr="001C1EB1">
              <w:rPr>
                <w:rFonts w:ascii="Times New Roman" w:hAnsi="Times New Roman" w:cs="Times New Roman"/>
                <w:lang w:eastAsia="ru-RU"/>
              </w:rPr>
              <w:t>. – Алматы: «</w:t>
            </w:r>
            <w:r w:rsidRPr="001C1EB1">
              <w:rPr>
                <w:rFonts w:ascii="Times New Roman" w:hAnsi="Times New Roman" w:cs="Times New Roman"/>
                <w:lang w:val="en-US" w:eastAsia="ru-RU"/>
              </w:rPr>
              <w:t>ADAL</w:t>
            </w:r>
            <w:r w:rsidRPr="001C1E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C1EB1">
              <w:rPr>
                <w:rFonts w:ascii="Times New Roman" w:hAnsi="Times New Roman" w:cs="Times New Roman"/>
                <w:lang w:val="en-US" w:eastAsia="ru-RU"/>
              </w:rPr>
              <w:t>KITAP</w:t>
            </w:r>
            <w:r w:rsidRPr="001C1EB1">
              <w:rPr>
                <w:rFonts w:ascii="Times New Roman" w:hAnsi="Times New Roman" w:cs="Times New Roman"/>
                <w:lang w:eastAsia="ru-RU"/>
              </w:rPr>
              <w:t>», 2024. – 194 с.</w:t>
            </w:r>
          </w:p>
          <w:p w14:paraId="7B4EBD9A" w14:textId="77777777" w:rsidR="003A346C" w:rsidRPr="001C1EB1" w:rsidRDefault="003A346C" w:rsidP="001B7A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en-US" w:eastAsia="ru-RU"/>
              </w:rPr>
              <w:t>ISBN 978-601-08-4472-8</w:t>
            </w:r>
          </w:p>
        </w:tc>
        <w:tc>
          <w:tcPr>
            <w:tcW w:w="1134" w:type="dxa"/>
            <w:vAlign w:val="center"/>
          </w:tcPr>
          <w:p w14:paraId="16CCBC8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1</w:t>
            </w:r>
            <w:r w:rsidRPr="001C1EB1">
              <w:rPr>
                <w:rFonts w:ascii="Times New Roman" w:hAnsi="Times New Roman" w:cs="Times New Roman"/>
                <w:lang w:val="en-US"/>
              </w:rPr>
              <w:t>9</w:t>
            </w:r>
            <w:r w:rsidRPr="001C1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76A2D96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Хизирова М.А., Касимов А.О.</w:t>
            </w:r>
          </w:p>
        </w:tc>
      </w:tr>
      <w:tr w:rsidR="003A346C" w:rsidRPr="001C1EB1" w14:paraId="70F8F5D9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59C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339A99F9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Математическая обработка результатов измерений в телекоммуникационных системах.</w:t>
            </w:r>
          </w:p>
        </w:tc>
        <w:tc>
          <w:tcPr>
            <w:tcW w:w="1417" w:type="dxa"/>
            <w:vAlign w:val="center"/>
          </w:tcPr>
          <w:p w14:paraId="4D11B94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3BFEA2A1" w14:textId="5B742C94" w:rsidR="003A346C" w:rsidRPr="001C1EB1" w:rsidRDefault="003110BA" w:rsidP="001B7A31">
            <w:pPr>
              <w:jc w:val="both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Учебное пособие</w:t>
            </w:r>
            <w:r w:rsidR="003A346C" w:rsidRPr="001C1EB1">
              <w:rPr>
                <w:rFonts w:ascii="Times New Roman" w:hAnsi="Times New Roman" w:cs="Times New Roman"/>
                <w:lang w:val="kk-KZ" w:eastAsia="ru-RU"/>
              </w:rPr>
              <w:t>. – Алматы: «ADAL KITAP», 2024. – 168 с.</w:t>
            </w:r>
          </w:p>
          <w:p w14:paraId="32B1C44B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ISBN 978-601-</w:t>
            </w:r>
            <w:r w:rsidRPr="001C1EB1">
              <w:rPr>
                <w:rFonts w:ascii="Times New Roman" w:hAnsi="Times New Roman" w:cs="Times New Roman"/>
                <w:lang w:val="en-US"/>
              </w:rPr>
              <w:t>7042</w:t>
            </w:r>
            <w:r w:rsidRPr="001C1EB1">
              <w:rPr>
                <w:rFonts w:ascii="Times New Roman" w:hAnsi="Times New Roman" w:cs="Times New Roman"/>
              </w:rPr>
              <w:t>-</w:t>
            </w:r>
            <w:r w:rsidRPr="001C1EB1">
              <w:rPr>
                <w:rFonts w:ascii="Times New Roman" w:hAnsi="Times New Roman" w:cs="Times New Roman"/>
                <w:lang w:val="en-US"/>
              </w:rPr>
              <w:t>53</w:t>
            </w:r>
            <w:r w:rsidRPr="001C1EB1">
              <w:rPr>
                <w:rFonts w:ascii="Times New Roman" w:hAnsi="Times New Roman" w:cs="Times New Roman"/>
              </w:rPr>
              <w:t>-</w:t>
            </w:r>
            <w:r w:rsidRPr="001C1EB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68C447DC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1</w:t>
            </w:r>
            <w:r w:rsidRPr="001C1EB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126" w:type="dxa"/>
          </w:tcPr>
          <w:p w14:paraId="4D05C239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Хизирова М.А., Касимов А.О.</w:t>
            </w:r>
          </w:p>
        </w:tc>
      </w:tr>
      <w:bookmarkEnd w:id="1"/>
    </w:tbl>
    <w:p w14:paraId="34E58E64" w14:textId="77777777" w:rsidR="003A346C" w:rsidRDefault="003A346C" w:rsidP="00957C56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78B3BE1" w14:textId="77777777" w:rsidR="003A346C" w:rsidRPr="00DD510A" w:rsidRDefault="003A346C" w:rsidP="00957C56">
      <w:pPr>
        <w:jc w:val="center"/>
        <w:rPr>
          <w:rFonts w:ascii="Times New Roman" w:hAnsi="Times New Roman" w:cs="Times New Roman"/>
        </w:rPr>
      </w:pPr>
    </w:p>
    <w:p w14:paraId="003AFF2B" w14:textId="77777777" w:rsidR="00552D28" w:rsidRPr="003A346C" w:rsidRDefault="00552D28" w:rsidP="00EB6D8D">
      <w:pPr>
        <w:rPr>
          <w:rFonts w:ascii="Times New Roman" w:hAnsi="Times New Roman" w:cs="Times New Roman"/>
        </w:rPr>
      </w:pPr>
    </w:p>
    <w:sectPr w:rsidR="00552D28" w:rsidRPr="003A346C" w:rsidSect="001E6AA5">
      <w:headerReference w:type="default" r:id="rId26"/>
      <w:footerReference w:type="default" r:id="rId27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1AD7" w14:textId="77777777" w:rsidR="00382E54" w:rsidRDefault="00382E54" w:rsidP="0045338B">
      <w:pPr>
        <w:spacing w:after="0" w:line="240" w:lineRule="auto"/>
      </w:pPr>
      <w:r>
        <w:separator/>
      </w:r>
    </w:p>
  </w:endnote>
  <w:endnote w:type="continuationSeparator" w:id="0">
    <w:p w14:paraId="3BB3D404" w14:textId="77777777" w:rsidR="00382E54" w:rsidRDefault="00382E54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F1E8" w14:textId="77777777" w:rsidR="00FF550C" w:rsidRDefault="00FF550C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733543D8" w14:textId="62D05AE9" w:rsidR="00FF550C" w:rsidRDefault="00FF550C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 xml:space="preserve">25 </w:t>
    </w:r>
    <w:r>
      <w:rPr>
        <w:rFonts w:ascii="Times New Roman" w:hAnsi="Times New Roman" w:cs="Times New Roman"/>
        <w:sz w:val="24"/>
        <w:szCs w:val="24"/>
      </w:rPr>
      <w:t>г.</w:t>
    </w:r>
  </w:p>
  <w:p w14:paraId="72A7A379" w14:textId="0F41552E" w:rsidR="00FF550C" w:rsidRPr="00193D83" w:rsidRDefault="00FF550C" w:rsidP="00193D83">
    <w:pPr>
      <w:spacing w:after="200" w:line="276" w:lineRule="auto"/>
      <w:ind w:firstLine="2694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Ученый секретарь                                                                    А.С. Бегимбетова</w:t>
    </w:r>
  </w:p>
  <w:p w14:paraId="7B7B1F05" w14:textId="4D20D142" w:rsidR="00FF550C" w:rsidRPr="00193D83" w:rsidRDefault="00FF550C" w:rsidP="00193D83">
    <w:pPr>
      <w:spacing w:after="200" w:line="276" w:lineRule="auto"/>
      <w:ind w:firstLine="2694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Автор      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                              М</w:t>
    </w: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М</w:t>
    </w: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. 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Ермекбаев</w:t>
    </w:r>
  </w:p>
  <w:p w14:paraId="31EF3BAC" w14:textId="77777777" w:rsidR="00FF550C" w:rsidRDefault="00FF550C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64DC" w14:textId="77777777" w:rsidR="00382E54" w:rsidRDefault="00382E54" w:rsidP="0045338B">
      <w:pPr>
        <w:spacing w:after="0" w:line="240" w:lineRule="auto"/>
      </w:pPr>
      <w:r>
        <w:separator/>
      </w:r>
    </w:p>
  </w:footnote>
  <w:footnote w:type="continuationSeparator" w:id="0">
    <w:p w14:paraId="33DA7217" w14:textId="77777777" w:rsidR="00382E54" w:rsidRDefault="00382E54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D850" w14:textId="77777777" w:rsidR="00FF550C" w:rsidRPr="0034503F" w:rsidRDefault="00FF550C" w:rsidP="00780BCB">
    <w:pPr>
      <w:pStyle w:val="Style1"/>
      <w:widowControl/>
      <w:spacing w:line="240" w:lineRule="auto"/>
      <w:rPr>
        <w:rStyle w:val="FontStyle69"/>
        <w:b/>
        <w:sz w:val="20"/>
      </w:rPr>
    </w:pP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14:paraId="0F293E92" w14:textId="193F7DB5" w:rsidR="00FF550C" w:rsidRPr="00772B1C" w:rsidRDefault="00FF550C" w:rsidP="00780BCB">
    <w:pPr>
      <w:pStyle w:val="a4"/>
      <w:jc w:val="center"/>
      <w:rPr>
        <w:lang w:val="kk-KZ"/>
      </w:rPr>
    </w:pPr>
    <w:r>
      <w:rPr>
        <w:rStyle w:val="FontStyle69"/>
        <w:b/>
        <w:sz w:val="20"/>
        <w:szCs w:val="24"/>
        <w:lang w:val="kk-KZ"/>
      </w:rPr>
      <w:t xml:space="preserve">АЛМАТИНСКИЙ УНИВЕРСИТЕТ ЭНЕРГЕТИКИ И СВЯЗИ имени ГУМАРБЕКА ДАУКЕЕВА </w:t>
    </w:r>
  </w:p>
  <w:p w14:paraId="3C5221C9" w14:textId="77777777" w:rsidR="00FF550C" w:rsidRPr="00AA0CEA" w:rsidRDefault="00FF550C" w:rsidP="00780B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831"/>
    <w:multiLevelType w:val="hybridMultilevel"/>
    <w:tmpl w:val="6BB4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669D"/>
    <w:multiLevelType w:val="hybridMultilevel"/>
    <w:tmpl w:val="E8AA5B3C"/>
    <w:lvl w:ilvl="0" w:tplc="1B1E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72B42"/>
    <w:multiLevelType w:val="hybridMultilevel"/>
    <w:tmpl w:val="97BCB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DBE"/>
    <w:multiLevelType w:val="hybridMultilevel"/>
    <w:tmpl w:val="CA0C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21C35"/>
    <w:multiLevelType w:val="hybridMultilevel"/>
    <w:tmpl w:val="C978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83D28"/>
    <w:multiLevelType w:val="hybridMultilevel"/>
    <w:tmpl w:val="AE520756"/>
    <w:lvl w:ilvl="0" w:tplc="B02A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829AD"/>
    <w:multiLevelType w:val="hybridMultilevel"/>
    <w:tmpl w:val="8214D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A2E63"/>
    <w:multiLevelType w:val="hybridMultilevel"/>
    <w:tmpl w:val="7BAA95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00734"/>
    <w:multiLevelType w:val="hybridMultilevel"/>
    <w:tmpl w:val="CA0CC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0240"/>
    <w:multiLevelType w:val="hybridMultilevel"/>
    <w:tmpl w:val="FFB0B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7F17F0"/>
    <w:multiLevelType w:val="hybridMultilevel"/>
    <w:tmpl w:val="024A0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DD110E"/>
    <w:multiLevelType w:val="hybridMultilevel"/>
    <w:tmpl w:val="1730E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3B14"/>
    <w:multiLevelType w:val="multilevel"/>
    <w:tmpl w:val="5E0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F3E3B"/>
    <w:multiLevelType w:val="hybridMultilevel"/>
    <w:tmpl w:val="D0446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4079"/>
    <w:multiLevelType w:val="hybridMultilevel"/>
    <w:tmpl w:val="4A6E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30E19"/>
    <w:multiLevelType w:val="hybridMultilevel"/>
    <w:tmpl w:val="0C0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0AF3"/>
    <w:multiLevelType w:val="hybridMultilevel"/>
    <w:tmpl w:val="35DC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B1D82"/>
    <w:multiLevelType w:val="hybridMultilevel"/>
    <w:tmpl w:val="6A1E8C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1B3C55"/>
    <w:multiLevelType w:val="hybridMultilevel"/>
    <w:tmpl w:val="A00A4A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92031"/>
    <w:multiLevelType w:val="hybridMultilevel"/>
    <w:tmpl w:val="C9E868A2"/>
    <w:lvl w:ilvl="0" w:tplc="8A94E0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EE5824"/>
    <w:multiLevelType w:val="multilevel"/>
    <w:tmpl w:val="28C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10428">
    <w:abstractNumId w:val="11"/>
  </w:num>
  <w:num w:numId="2" w16cid:durableId="2125491476">
    <w:abstractNumId w:val="23"/>
  </w:num>
  <w:num w:numId="3" w16cid:durableId="1071587502">
    <w:abstractNumId w:val="7"/>
  </w:num>
  <w:num w:numId="4" w16cid:durableId="1997951733">
    <w:abstractNumId w:val="6"/>
  </w:num>
  <w:num w:numId="5" w16cid:durableId="1540783312">
    <w:abstractNumId w:val="34"/>
  </w:num>
  <w:num w:numId="6" w16cid:durableId="2105102157">
    <w:abstractNumId w:val="24"/>
  </w:num>
  <w:num w:numId="7" w16cid:durableId="2015565693">
    <w:abstractNumId w:val="32"/>
  </w:num>
  <w:num w:numId="8" w16cid:durableId="12391370">
    <w:abstractNumId w:val="9"/>
  </w:num>
  <w:num w:numId="9" w16cid:durableId="1718163025">
    <w:abstractNumId w:val="22"/>
  </w:num>
  <w:num w:numId="10" w16cid:durableId="1666937608">
    <w:abstractNumId w:val="13"/>
  </w:num>
  <w:num w:numId="11" w16cid:durableId="513151550">
    <w:abstractNumId w:val="3"/>
  </w:num>
  <w:num w:numId="12" w16cid:durableId="654382399">
    <w:abstractNumId w:val="29"/>
  </w:num>
  <w:num w:numId="13" w16cid:durableId="605309063">
    <w:abstractNumId w:val="12"/>
  </w:num>
  <w:num w:numId="14" w16cid:durableId="1757556875">
    <w:abstractNumId w:val="35"/>
  </w:num>
  <w:num w:numId="15" w16cid:durableId="1996954640">
    <w:abstractNumId w:val="26"/>
  </w:num>
  <w:num w:numId="16" w16cid:durableId="790513036">
    <w:abstractNumId w:val="1"/>
  </w:num>
  <w:num w:numId="17" w16cid:durableId="1089814782">
    <w:abstractNumId w:val="36"/>
  </w:num>
  <w:num w:numId="18" w16cid:durableId="1072237042">
    <w:abstractNumId w:val="20"/>
  </w:num>
  <w:num w:numId="19" w16cid:durableId="2027633158">
    <w:abstractNumId w:val="27"/>
  </w:num>
  <w:num w:numId="20" w16cid:durableId="1541235933">
    <w:abstractNumId w:val="28"/>
  </w:num>
  <w:num w:numId="21" w16cid:durableId="744036732">
    <w:abstractNumId w:val="25"/>
  </w:num>
  <w:num w:numId="22" w16cid:durableId="293678288">
    <w:abstractNumId w:val="17"/>
  </w:num>
  <w:num w:numId="23" w16cid:durableId="1453400149">
    <w:abstractNumId w:val="18"/>
  </w:num>
  <w:num w:numId="24" w16cid:durableId="184490604">
    <w:abstractNumId w:val="5"/>
  </w:num>
  <w:num w:numId="25" w16cid:durableId="1095712706">
    <w:abstractNumId w:val="10"/>
  </w:num>
  <w:num w:numId="26" w16cid:durableId="1323196285">
    <w:abstractNumId w:val="14"/>
  </w:num>
  <w:num w:numId="27" w16cid:durableId="1757744072">
    <w:abstractNumId w:val="31"/>
  </w:num>
  <w:num w:numId="28" w16cid:durableId="1020278818">
    <w:abstractNumId w:val="4"/>
  </w:num>
  <w:num w:numId="29" w16cid:durableId="604463444">
    <w:abstractNumId w:val="15"/>
  </w:num>
  <w:num w:numId="30" w16cid:durableId="1097870728">
    <w:abstractNumId w:val="30"/>
  </w:num>
  <w:num w:numId="31" w16cid:durableId="517038622">
    <w:abstractNumId w:val="0"/>
  </w:num>
  <w:num w:numId="32" w16cid:durableId="1835291348">
    <w:abstractNumId w:val="2"/>
  </w:num>
  <w:num w:numId="33" w16cid:durableId="279848468">
    <w:abstractNumId w:val="21"/>
  </w:num>
  <w:num w:numId="34" w16cid:durableId="1358385358">
    <w:abstractNumId w:val="19"/>
  </w:num>
  <w:num w:numId="35" w16cid:durableId="519203644">
    <w:abstractNumId w:val="33"/>
  </w:num>
  <w:num w:numId="36" w16cid:durableId="885289230">
    <w:abstractNumId w:val="8"/>
  </w:num>
  <w:num w:numId="37" w16cid:durableId="1133475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055E5"/>
    <w:rsid w:val="00027FB9"/>
    <w:rsid w:val="000311CE"/>
    <w:rsid w:val="00032B42"/>
    <w:rsid w:val="00035312"/>
    <w:rsid w:val="00035497"/>
    <w:rsid w:val="0003560D"/>
    <w:rsid w:val="0003664A"/>
    <w:rsid w:val="00041C8E"/>
    <w:rsid w:val="00045608"/>
    <w:rsid w:val="000469B7"/>
    <w:rsid w:val="00057DE1"/>
    <w:rsid w:val="000634A0"/>
    <w:rsid w:val="00064828"/>
    <w:rsid w:val="00080F3B"/>
    <w:rsid w:val="00082057"/>
    <w:rsid w:val="0008277A"/>
    <w:rsid w:val="000837D8"/>
    <w:rsid w:val="0009082B"/>
    <w:rsid w:val="00090F1E"/>
    <w:rsid w:val="000A16C4"/>
    <w:rsid w:val="000A42CC"/>
    <w:rsid w:val="000A599A"/>
    <w:rsid w:val="000B45B6"/>
    <w:rsid w:val="000B5496"/>
    <w:rsid w:val="000B6B7C"/>
    <w:rsid w:val="000C34B6"/>
    <w:rsid w:val="000E02BF"/>
    <w:rsid w:val="000E6654"/>
    <w:rsid w:val="000F020D"/>
    <w:rsid w:val="000F5FCB"/>
    <w:rsid w:val="000F64AB"/>
    <w:rsid w:val="0010527C"/>
    <w:rsid w:val="001135C1"/>
    <w:rsid w:val="00120D0A"/>
    <w:rsid w:val="0012267E"/>
    <w:rsid w:val="00135BC2"/>
    <w:rsid w:val="0014181E"/>
    <w:rsid w:val="00151E14"/>
    <w:rsid w:val="00156ED5"/>
    <w:rsid w:val="001607F6"/>
    <w:rsid w:val="00160C4D"/>
    <w:rsid w:val="00162BAF"/>
    <w:rsid w:val="00163FB1"/>
    <w:rsid w:val="00164479"/>
    <w:rsid w:val="00164AD5"/>
    <w:rsid w:val="00165171"/>
    <w:rsid w:val="00166AAE"/>
    <w:rsid w:val="001713B2"/>
    <w:rsid w:val="001767A3"/>
    <w:rsid w:val="001775CC"/>
    <w:rsid w:val="00180267"/>
    <w:rsid w:val="00181A04"/>
    <w:rsid w:val="00184715"/>
    <w:rsid w:val="0018663D"/>
    <w:rsid w:val="00193D83"/>
    <w:rsid w:val="00197253"/>
    <w:rsid w:val="001A2341"/>
    <w:rsid w:val="001A3D82"/>
    <w:rsid w:val="001B2C38"/>
    <w:rsid w:val="001B44CC"/>
    <w:rsid w:val="001C0397"/>
    <w:rsid w:val="001C26B1"/>
    <w:rsid w:val="001D44CA"/>
    <w:rsid w:val="001D46B0"/>
    <w:rsid w:val="001E6AA5"/>
    <w:rsid w:val="001F3147"/>
    <w:rsid w:val="001F4243"/>
    <w:rsid w:val="0020726F"/>
    <w:rsid w:val="0020756C"/>
    <w:rsid w:val="00213437"/>
    <w:rsid w:val="00213959"/>
    <w:rsid w:val="00217981"/>
    <w:rsid w:val="00224BD7"/>
    <w:rsid w:val="00225694"/>
    <w:rsid w:val="00225E82"/>
    <w:rsid w:val="00227989"/>
    <w:rsid w:val="00227BA3"/>
    <w:rsid w:val="00241404"/>
    <w:rsid w:val="002414C2"/>
    <w:rsid w:val="00242656"/>
    <w:rsid w:val="00243AE2"/>
    <w:rsid w:val="00251C46"/>
    <w:rsid w:val="00255D3C"/>
    <w:rsid w:val="002575FA"/>
    <w:rsid w:val="00257C1C"/>
    <w:rsid w:val="00260D68"/>
    <w:rsid w:val="00261068"/>
    <w:rsid w:val="00265A2A"/>
    <w:rsid w:val="00271F8B"/>
    <w:rsid w:val="00275850"/>
    <w:rsid w:val="00287937"/>
    <w:rsid w:val="00296E5A"/>
    <w:rsid w:val="002A675B"/>
    <w:rsid w:val="002B3A7C"/>
    <w:rsid w:val="002C15F3"/>
    <w:rsid w:val="002C5227"/>
    <w:rsid w:val="002D27EC"/>
    <w:rsid w:val="002D2E01"/>
    <w:rsid w:val="002E46F2"/>
    <w:rsid w:val="002F047A"/>
    <w:rsid w:val="002F2615"/>
    <w:rsid w:val="002F3E7B"/>
    <w:rsid w:val="00301CF4"/>
    <w:rsid w:val="00304D04"/>
    <w:rsid w:val="003110BA"/>
    <w:rsid w:val="00332AF5"/>
    <w:rsid w:val="00333A76"/>
    <w:rsid w:val="00333C40"/>
    <w:rsid w:val="00337C6E"/>
    <w:rsid w:val="00340573"/>
    <w:rsid w:val="003409E8"/>
    <w:rsid w:val="00345BD5"/>
    <w:rsid w:val="003462A5"/>
    <w:rsid w:val="0035260B"/>
    <w:rsid w:val="0035640A"/>
    <w:rsid w:val="00362A0D"/>
    <w:rsid w:val="00363243"/>
    <w:rsid w:val="003643A3"/>
    <w:rsid w:val="00373967"/>
    <w:rsid w:val="003759F8"/>
    <w:rsid w:val="00382E54"/>
    <w:rsid w:val="00384554"/>
    <w:rsid w:val="00395FD0"/>
    <w:rsid w:val="003A346C"/>
    <w:rsid w:val="003B03DC"/>
    <w:rsid w:val="003B10B1"/>
    <w:rsid w:val="003C185E"/>
    <w:rsid w:val="003C3F2A"/>
    <w:rsid w:val="003C674D"/>
    <w:rsid w:val="003D31CD"/>
    <w:rsid w:val="003D5A2A"/>
    <w:rsid w:val="003E1A71"/>
    <w:rsid w:val="003E51E3"/>
    <w:rsid w:val="003E79BB"/>
    <w:rsid w:val="003F1610"/>
    <w:rsid w:val="003F17F7"/>
    <w:rsid w:val="003F68C3"/>
    <w:rsid w:val="003F70D9"/>
    <w:rsid w:val="00402E50"/>
    <w:rsid w:val="004031EB"/>
    <w:rsid w:val="00406921"/>
    <w:rsid w:val="004141FA"/>
    <w:rsid w:val="004169C0"/>
    <w:rsid w:val="004246ED"/>
    <w:rsid w:val="00424EB6"/>
    <w:rsid w:val="00425343"/>
    <w:rsid w:val="00427671"/>
    <w:rsid w:val="004343AA"/>
    <w:rsid w:val="004347FD"/>
    <w:rsid w:val="00442A71"/>
    <w:rsid w:val="00443823"/>
    <w:rsid w:val="0044395A"/>
    <w:rsid w:val="00443BE8"/>
    <w:rsid w:val="00444F07"/>
    <w:rsid w:val="00446AE2"/>
    <w:rsid w:val="004510ED"/>
    <w:rsid w:val="00451865"/>
    <w:rsid w:val="0045338B"/>
    <w:rsid w:val="00464935"/>
    <w:rsid w:val="00466873"/>
    <w:rsid w:val="0047680F"/>
    <w:rsid w:val="00480421"/>
    <w:rsid w:val="004814CF"/>
    <w:rsid w:val="00493AAD"/>
    <w:rsid w:val="00494C24"/>
    <w:rsid w:val="004A26F9"/>
    <w:rsid w:val="004A7521"/>
    <w:rsid w:val="004B5731"/>
    <w:rsid w:val="004B5D77"/>
    <w:rsid w:val="004B7E84"/>
    <w:rsid w:val="004C19E8"/>
    <w:rsid w:val="004D7E9E"/>
    <w:rsid w:val="004E5FF4"/>
    <w:rsid w:val="004E7604"/>
    <w:rsid w:val="004F2D3E"/>
    <w:rsid w:val="005010F0"/>
    <w:rsid w:val="005028F9"/>
    <w:rsid w:val="00503D6C"/>
    <w:rsid w:val="00505C4F"/>
    <w:rsid w:val="005128F9"/>
    <w:rsid w:val="005226C9"/>
    <w:rsid w:val="005310EF"/>
    <w:rsid w:val="00540B59"/>
    <w:rsid w:val="00545FDE"/>
    <w:rsid w:val="00552D28"/>
    <w:rsid w:val="00573927"/>
    <w:rsid w:val="005740B4"/>
    <w:rsid w:val="005826AE"/>
    <w:rsid w:val="00585A80"/>
    <w:rsid w:val="00585DAB"/>
    <w:rsid w:val="00586D18"/>
    <w:rsid w:val="00592A18"/>
    <w:rsid w:val="005960D7"/>
    <w:rsid w:val="005A24A5"/>
    <w:rsid w:val="005A27FA"/>
    <w:rsid w:val="005B0ADB"/>
    <w:rsid w:val="005B430F"/>
    <w:rsid w:val="005B6687"/>
    <w:rsid w:val="005B6A6C"/>
    <w:rsid w:val="005D5870"/>
    <w:rsid w:val="005D71B7"/>
    <w:rsid w:val="005E0438"/>
    <w:rsid w:val="005E0DEE"/>
    <w:rsid w:val="005E37DE"/>
    <w:rsid w:val="005F0287"/>
    <w:rsid w:val="005F427A"/>
    <w:rsid w:val="00600A3E"/>
    <w:rsid w:val="00602DCB"/>
    <w:rsid w:val="00610F1C"/>
    <w:rsid w:val="00614E69"/>
    <w:rsid w:val="0062095B"/>
    <w:rsid w:val="00622296"/>
    <w:rsid w:val="0063153E"/>
    <w:rsid w:val="0063387C"/>
    <w:rsid w:val="0064360A"/>
    <w:rsid w:val="00644A3C"/>
    <w:rsid w:val="00653EFE"/>
    <w:rsid w:val="00655E9A"/>
    <w:rsid w:val="00657BCF"/>
    <w:rsid w:val="0066154A"/>
    <w:rsid w:val="00667288"/>
    <w:rsid w:val="006864DB"/>
    <w:rsid w:val="00691B82"/>
    <w:rsid w:val="006A78BE"/>
    <w:rsid w:val="006B1F7C"/>
    <w:rsid w:val="006B68AC"/>
    <w:rsid w:val="006C5D84"/>
    <w:rsid w:val="006D4AE0"/>
    <w:rsid w:val="006E2787"/>
    <w:rsid w:val="006E6075"/>
    <w:rsid w:val="006F1910"/>
    <w:rsid w:val="006F26E3"/>
    <w:rsid w:val="006F29B6"/>
    <w:rsid w:val="006F4AA1"/>
    <w:rsid w:val="0070364E"/>
    <w:rsid w:val="00705CB4"/>
    <w:rsid w:val="00706B51"/>
    <w:rsid w:val="0071006A"/>
    <w:rsid w:val="00715C4D"/>
    <w:rsid w:val="00723A2D"/>
    <w:rsid w:val="0072742D"/>
    <w:rsid w:val="00733DAD"/>
    <w:rsid w:val="00741D3A"/>
    <w:rsid w:val="00741E49"/>
    <w:rsid w:val="00745A8F"/>
    <w:rsid w:val="0074673B"/>
    <w:rsid w:val="00750E99"/>
    <w:rsid w:val="00751373"/>
    <w:rsid w:val="0075341B"/>
    <w:rsid w:val="00762373"/>
    <w:rsid w:val="00762D7A"/>
    <w:rsid w:val="00763306"/>
    <w:rsid w:val="00770505"/>
    <w:rsid w:val="00773B7A"/>
    <w:rsid w:val="00774EE6"/>
    <w:rsid w:val="00780BCB"/>
    <w:rsid w:val="00781541"/>
    <w:rsid w:val="0078165A"/>
    <w:rsid w:val="00785B8B"/>
    <w:rsid w:val="0078622F"/>
    <w:rsid w:val="00791D90"/>
    <w:rsid w:val="00793762"/>
    <w:rsid w:val="00794F5E"/>
    <w:rsid w:val="007A750D"/>
    <w:rsid w:val="007A750E"/>
    <w:rsid w:val="007B1183"/>
    <w:rsid w:val="007B2F84"/>
    <w:rsid w:val="007B43B8"/>
    <w:rsid w:val="007C332A"/>
    <w:rsid w:val="007C3A0C"/>
    <w:rsid w:val="007C4F95"/>
    <w:rsid w:val="007D2B16"/>
    <w:rsid w:val="007D686F"/>
    <w:rsid w:val="007E051E"/>
    <w:rsid w:val="007E3CD7"/>
    <w:rsid w:val="007F7389"/>
    <w:rsid w:val="00801E56"/>
    <w:rsid w:val="00813DBE"/>
    <w:rsid w:val="008143D3"/>
    <w:rsid w:val="00816E52"/>
    <w:rsid w:val="00822A5C"/>
    <w:rsid w:val="00822A8A"/>
    <w:rsid w:val="008247FA"/>
    <w:rsid w:val="00827D4D"/>
    <w:rsid w:val="00827EFD"/>
    <w:rsid w:val="0083306E"/>
    <w:rsid w:val="0083712A"/>
    <w:rsid w:val="00846EE2"/>
    <w:rsid w:val="00857D3C"/>
    <w:rsid w:val="00861881"/>
    <w:rsid w:val="00863E22"/>
    <w:rsid w:val="00863EFA"/>
    <w:rsid w:val="00865205"/>
    <w:rsid w:val="008814FF"/>
    <w:rsid w:val="00887ABF"/>
    <w:rsid w:val="00887C86"/>
    <w:rsid w:val="0089440A"/>
    <w:rsid w:val="00896635"/>
    <w:rsid w:val="008A0DB3"/>
    <w:rsid w:val="008A7758"/>
    <w:rsid w:val="008B1FF1"/>
    <w:rsid w:val="008C3B35"/>
    <w:rsid w:val="008D0B05"/>
    <w:rsid w:val="008D74B4"/>
    <w:rsid w:val="008E6B04"/>
    <w:rsid w:val="008E7895"/>
    <w:rsid w:val="008F76D6"/>
    <w:rsid w:val="008F7955"/>
    <w:rsid w:val="00911C67"/>
    <w:rsid w:val="00914C95"/>
    <w:rsid w:val="009176F0"/>
    <w:rsid w:val="00926D12"/>
    <w:rsid w:val="009279B3"/>
    <w:rsid w:val="00932AB8"/>
    <w:rsid w:val="009332A2"/>
    <w:rsid w:val="00933716"/>
    <w:rsid w:val="00936371"/>
    <w:rsid w:val="00944BD2"/>
    <w:rsid w:val="00956258"/>
    <w:rsid w:val="00957C56"/>
    <w:rsid w:val="00964140"/>
    <w:rsid w:val="00964FE9"/>
    <w:rsid w:val="00965462"/>
    <w:rsid w:val="00976B2C"/>
    <w:rsid w:val="009836B1"/>
    <w:rsid w:val="00983F6E"/>
    <w:rsid w:val="00986D36"/>
    <w:rsid w:val="00991206"/>
    <w:rsid w:val="009A4164"/>
    <w:rsid w:val="009A4A25"/>
    <w:rsid w:val="009B0D21"/>
    <w:rsid w:val="009B3693"/>
    <w:rsid w:val="009B5AD5"/>
    <w:rsid w:val="009B61B4"/>
    <w:rsid w:val="009C4216"/>
    <w:rsid w:val="009D132D"/>
    <w:rsid w:val="009E4054"/>
    <w:rsid w:val="009F08DD"/>
    <w:rsid w:val="009F10B8"/>
    <w:rsid w:val="009F2308"/>
    <w:rsid w:val="009F2478"/>
    <w:rsid w:val="009F3A0C"/>
    <w:rsid w:val="009F5072"/>
    <w:rsid w:val="009F5B3C"/>
    <w:rsid w:val="009F7C35"/>
    <w:rsid w:val="00A03B1E"/>
    <w:rsid w:val="00A03D84"/>
    <w:rsid w:val="00A07ED2"/>
    <w:rsid w:val="00A10D44"/>
    <w:rsid w:val="00A11A43"/>
    <w:rsid w:val="00A1547F"/>
    <w:rsid w:val="00A2135A"/>
    <w:rsid w:val="00A22848"/>
    <w:rsid w:val="00A24A5E"/>
    <w:rsid w:val="00A301F6"/>
    <w:rsid w:val="00A32C5E"/>
    <w:rsid w:val="00A43CE0"/>
    <w:rsid w:val="00A5162F"/>
    <w:rsid w:val="00A51B40"/>
    <w:rsid w:val="00A52067"/>
    <w:rsid w:val="00A52F13"/>
    <w:rsid w:val="00A53F34"/>
    <w:rsid w:val="00A54619"/>
    <w:rsid w:val="00A56319"/>
    <w:rsid w:val="00A577B2"/>
    <w:rsid w:val="00A616FF"/>
    <w:rsid w:val="00A62100"/>
    <w:rsid w:val="00A63286"/>
    <w:rsid w:val="00A645CA"/>
    <w:rsid w:val="00A669B4"/>
    <w:rsid w:val="00A670B8"/>
    <w:rsid w:val="00A7186A"/>
    <w:rsid w:val="00A736AA"/>
    <w:rsid w:val="00A73E16"/>
    <w:rsid w:val="00A812C8"/>
    <w:rsid w:val="00A82568"/>
    <w:rsid w:val="00A856F7"/>
    <w:rsid w:val="00AA0CEA"/>
    <w:rsid w:val="00AA6DAB"/>
    <w:rsid w:val="00AA7571"/>
    <w:rsid w:val="00AB2125"/>
    <w:rsid w:val="00AB29FD"/>
    <w:rsid w:val="00AB4827"/>
    <w:rsid w:val="00AD1DFB"/>
    <w:rsid w:val="00AE72C5"/>
    <w:rsid w:val="00AE75DB"/>
    <w:rsid w:val="00AF4587"/>
    <w:rsid w:val="00AF69D8"/>
    <w:rsid w:val="00B00E54"/>
    <w:rsid w:val="00B027E8"/>
    <w:rsid w:val="00B04ADE"/>
    <w:rsid w:val="00B10306"/>
    <w:rsid w:val="00B13345"/>
    <w:rsid w:val="00B16CED"/>
    <w:rsid w:val="00B17E9D"/>
    <w:rsid w:val="00B2527B"/>
    <w:rsid w:val="00B25391"/>
    <w:rsid w:val="00B26DDD"/>
    <w:rsid w:val="00B31D7A"/>
    <w:rsid w:val="00B4285D"/>
    <w:rsid w:val="00B42BC5"/>
    <w:rsid w:val="00B47E5E"/>
    <w:rsid w:val="00B56E03"/>
    <w:rsid w:val="00B62B2A"/>
    <w:rsid w:val="00B73A6D"/>
    <w:rsid w:val="00B914E8"/>
    <w:rsid w:val="00B96F9A"/>
    <w:rsid w:val="00BA2D4A"/>
    <w:rsid w:val="00BA41B6"/>
    <w:rsid w:val="00BA5E47"/>
    <w:rsid w:val="00BA70DB"/>
    <w:rsid w:val="00BA7393"/>
    <w:rsid w:val="00BB2E5A"/>
    <w:rsid w:val="00BB63D5"/>
    <w:rsid w:val="00BC0375"/>
    <w:rsid w:val="00BC271D"/>
    <w:rsid w:val="00BC2765"/>
    <w:rsid w:val="00BC4E45"/>
    <w:rsid w:val="00BC5660"/>
    <w:rsid w:val="00BD1DE3"/>
    <w:rsid w:val="00BD79CD"/>
    <w:rsid w:val="00BF0AA3"/>
    <w:rsid w:val="00C07A1E"/>
    <w:rsid w:val="00C12E37"/>
    <w:rsid w:val="00C24C17"/>
    <w:rsid w:val="00C269F7"/>
    <w:rsid w:val="00C434DF"/>
    <w:rsid w:val="00C439FC"/>
    <w:rsid w:val="00C43F98"/>
    <w:rsid w:val="00C44D0A"/>
    <w:rsid w:val="00C46D5F"/>
    <w:rsid w:val="00C549F3"/>
    <w:rsid w:val="00C614DD"/>
    <w:rsid w:val="00C66D48"/>
    <w:rsid w:val="00C744D7"/>
    <w:rsid w:val="00C77F8B"/>
    <w:rsid w:val="00C8253E"/>
    <w:rsid w:val="00C84A82"/>
    <w:rsid w:val="00C8569F"/>
    <w:rsid w:val="00C856AA"/>
    <w:rsid w:val="00CA68E5"/>
    <w:rsid w:val="00CB59CF"/>
    <w:rsid w:val="00CC59D5"/>
    <w:rsid w:val="00CD34AF"/>
    <w:rsid w:val="00CE6F65"/>
    <w:rsid w:val="00CF4839"/>
    <w:rsid w:val="00CF4A29"/>
    <w:rsid w:val="00CF7A3E"/>
    <w:rsid w:val="00D04CA1"/>
    <w:rsid w:val="00D04E3D"/>
    <w:rsid w:val="00D12304"/>
    <w:rsid w:val="00D125B0"/>
    <w:rsid w:val="00D169A2"/>
    <w:rsid w:val="00D2062E"/>
    <w:rsid w:val="00D35AE0"/>
    <w:rsid w:val="00D475CA"/>
    <w:rsid w:val="00D47961"/>
    <w:rsid w:val="00D516B8"/>
    <w:rsid w:val="00D54EE2"/>
    <w:rsid w:val="00D63561"/>
    <w:rsid w:val="00D660A9"/>
    <w:rsid w:val="00D73CAD"/>
    <w:rsid w:val="00D74936"/>
    <w:rsid w:val="00D76600"/>
    <w:rsid w:val="00D80519"/>
    <w:rsid w:val="00D94F9E"/>
    <w:rsid w:val="00DA11AB"/>
    <w:rsid w:val="00DA2CE5"/>
    <w:rsid w:val="00DA3E0A"/>
    <w:rsid w:val="00DB1FC7"/>
    <w:rsid w:val="00DC6B2C"/>
    <w:rsid w:val="00DC7062"/>
    <w:rsid w:val="00DD11B3"/>
    <w:rsid w:val="00DD136B"/>
    <w:rsid w:val="00DD17E5"/>
    <w:rsid w:val="00DD510A"/>
    <w:rsid w:val="00DE4029"/>
    <w:rsid w:val="00DE52E7"/>
    <w:rsid w:val="00DE62F2"/>
    <w:rsid w:val="00DF5BBD"/>
    <w:rsid w:val="00E020B0"/>
    <w:rsid w:val="00E0519E"/>
    <w:rsid w:val="00E12C27"/>
    <w:rsid w:val="00E17547"/>
    <w:rsid w:val="00E2058B"/>
    <w:rsid w:val="00E22AD7"/>
    <w:rsid w:val="00E26891"/>
    <w:rsid w:val="00E3546C"/>
    <w:rsid w:val="00E41CD4"/>
    <w:rsid w:val="00E4722B"/>
    <w:rsid w:val="00E475FC"/>
    <w:rsid w:val="00E5188B"/>
    <w:rsid w:val="00E61F81"/>
    <w:rsid w:val="00E645A3"/>
    <w:rsid w:val="00E659EE"/>
    <w:rsid w:val="00E67033"/>
    <w:rsid w:val="00E6759B"/>
    <w:rsid w:val="00E7169F"/>
    <w:rsid w:val="00E74BDD"/>
    <w:rsid w:val="00E756CE"/>
    <w:rsid w:val="00E81630"/>
    <w:rsid w:val="00E85116"/>
    <w:rsid w:val="00E87C88"/>
    <w:rsid w:val="00E96EAA"/>
    <w:rsid w:val="00EA1488"/>
    <w:rsid w:val="00EA5C18"/>
    <w:rsid w:val="00EA5E99"/>
    <w:rsid w:val="00EA6F7B"/>
    <w:rsid w:val="00EB24B9"/>
    <w:rsid w:val="00EB6D8D"/>
    <w:rsid w:val="00EB6F87"/>
    <w:rsid w:val="00ED1684"/>
    <w:rsid w:val="00ED4439"/>
    <w:rsid w:val="00ED4A80"/>
    <w:rsid w:val="00EE365D"/>
    <w:rsid w:val="00EF0BE7"/>
    <w:rsid w:val="00EF4681"/>
    <w:rsid w:val="00EF6168"/>
    <w:rsid w:val="00F0239E"/>
    <w:rsid w:val="00F0577A"/>
    <w:rsid w:val="00F05AC2"/>
    <w:rsid w:val="00F078FA"/>
    <w:rsid w:val="00F106EC"/>
    <w:rsid w:val="00F17405"/>
    <w:rsid w:val="00F23D3A"/>
    <w:rsid w:val="00F272A4"/>
    <w:rsid w:val="00F27B08"/>
    <w:rsid w:val="00F3238C"/>
    <w:rsid w:val="00F32D8F"/>
    <w:rsid w:val="00F332F4"/>
    <w:rsid w:val="00F3478F"/>
    <w:rsid w:val="00F40CCA"/>
    <w:rsid w:val="00F42EC4"/>
    <w:rsid w:val="00F42FBC"/>
    <w:rsid w:val="00F45BF8"/>
    <w:rsid w:val="00F47ADF"/>
    <w:rsid w:val="00F5239C"/>
    <w:rsid w:val="00F52E70"/>
    <w:rsid w:val="00F5719B"/>
    <w:rsid w:val="00F62C43"/>
    <w:rsid w:val="00F6762F"/>
    <w:rsid w:val="00F702CF"/>
    <w:rsid w:val="00F750D7"/>
    <w:rsid w:val="00F762A9"/>
    <w:rsid w:val="00F76735"/>
    <w:rsid w:val="00F76859"/>
    <w:rsid w:val="00F77F95"/>
    <w:rsid w:val="00F855F1"/>
    <w:rsid w:val="00F869C4"/>
    <w:rsid w:val="00F90407"/>
    <w:rsid w:val="00FA6A28"/>
    <w:rsid w:val="00FB4AC9"/>
    <w:rsid w:val="00FB4B6E"/>
    <w:rsid w:val="00FB7CD5"/>
    <w:rsid w:val="00FB7E15"/>
    <w:rsid w:val="00FC247C"/>
    <w:rsid w:val="00FD2355"/>
    <w:rsid w:val="00FD6DAB"/>
    <w:rsid w:val="00FE0B03"/>
    <w:rsid w:val="00FE449B"/>
    <w:rsid w:val="00FE681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2A7B"/>
  <w15:docId w15:val="{66EA7447-1BED-4A74-8960-DB1BBD8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8B"/>
  </w:style>
  <w:style w:type="paragraph" w:styleId="2">
    <w:name w:val="heading 2"/>
    <w:basedOn w:val="a"/>
    <w:next w:val="a"/>
    <w:link w:val="20"/>
    <w:uiPriority w:val="9"/>
    <w:unhideWhenUsed/>
    <w:qFormat/>
    <w:rsid w:val="00337C6E"/>
    <w:pPr>
      <w:keepNext/>
      <w:spacing w:before="240" w:after="60" w:line="276" w:lineRule="auto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1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7DE1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887ABF"/>
  </w:style>
  <w:style w:type="character" w:customStyle="1" w:styleId="author-modulewfeox">
    <w:name w:val="author-module__wfeox"/>
    <w:basedOn w:val="a0"/>
    <w:rsid w:val="00887ABF"/>
  </w:style>
  <w:style w:type="character" w:styleId="ad">
    <w:name w:val="FollowedHyperlink"/>
    <w:basedOn w:val="a0"/>
    <w:uiPriority w:val="99"/>
    <w:semiHidden/>
    <w:unhideWhenUsed/>
    <w:rsid w:val="001C0397"/>
    <w:rPr>
      <w:color w:val="954F72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67288"/>
    <w:rPr>
      <w:color w:val="605E5C"/>
      <w:shd w:val="clear" w:color="auto" w:fill="E1DFDD"/>
    </w:rPr>
  </w:style>
  <w:style w:type="paragraph" w:customStyle="1" w:styleId="dx-doi">
    <w:name w:val="dx-doi"/>
    <w:basedOn w:val="a"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-text">
    <w:name w:val="anchor-text"/>
    <w:basedOn w:val="a0"/>
    <w:rsid w:val="00741D3A"/>
  </w:style>
  <w:style w:type="character" w:customStyle="1" w:styleId="linktext">
    <w:name w:val="link__text"/>
    <w:basedOn w:val="a0"/>
    <w:rsid w:val="00911C67"/>
  </w:style>
  <w:style w:type="character" w:customStyle="1" w:styleId="text-meta">
    <w:name w:val="text-meta"/>
    <w:basedOn w:val="a0"/>
    <w:rsid w:val="00911C67"/>
  </w:style>
  <w:style w:type="character" w:customStyle="1" w:styleId="ng-star-inserted">
    <w:name w:val="ng-star-inserted"/>
    <w:basedOn w:val="a0"/>
    <w:rsid w:val="00B13345"/>
  </w:style>
  <w:style w:type="character" w:customStyle="1" w:styleId="31">
    <w:name w:val="Неразрешенное упоминание3"/>
    <w:basedOn w:val="a0"/>
    <w:uiPriority w:val="99"/>
    <w:semiHidden/>
    <w:unhideWhenUsed/>
    <w:rsid w:val="003F17F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24A5E"/>
    <w:pPr>
      <w:ind w:left="720"/>
      <w:contextualSpacing/>
    </w:pPr>
  </w:style>
  <w:style w:type="character" w:customStyle="1" w:styleId="prefixtitle">
    <w:name w:val="prefixtitle"/>
    <w:basedOn w:val="a0"/>
    <w:rsid w:val="00A645CA"/>
  </w:style>
  <w:style w:type="paragraph" w:customStyle="1" w:styleId="mat-body-1">
    <w:name w:val="mat-body-1"/>
    <w:basedOn w:val="a"/>
    <w:rsid w:val="00A6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C6E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337C6E"/>
    <w:rPr>
      <w:color w:val="605E5C"/>
      <w:shd w:val="clear" w:color="auto" w:fill="E1DFDD"/>
    </w:rPr>
  </w:style>
  <w:style w:type="paragraph" w:customStyle="1" w:styleId="10">
    <w:name w:val="Обычный1"/>
    <w:rsid w:val="00DE402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opus.com/inward/record.url?eid=2-s2.0-85147794891&amp;partnerID=MN8TOARS" TargetMode="External"/><Relationship Id="rId18" Type="http://schemas.openxmlformats.org/officeDocument/2006/relationships/hyperlink" Target="https://portal.issn.org/resource/ISSN/2523-5672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ortal.issn.org/resource/ISSN/2523-56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rtal.issn.org/resource/ISSN/2073-4441" TargetMode="External"/><Relationship Id="rId17" Type="http://schemas.openxmlformats.org/officeDocument/2006/relationships/hyperlink" Target="https://doi.org/10.26480/wcm.04.2024.420.429" TargetMode="External"/><Relationship Id="rId25" Type="http://schemas.openxmlformats.org/officeDocument/2006/relationships/hyperlink" Target="http://www.scopus.com/inward/record.url?eid=2-s2.0-85203698281&amp;partnerID=MN8TOA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opus.com/inward/record.url?eid=2-s2.0-85190946518&amp;partnerID=MN8TOARS" TargetMode="External"/><Relationship Id="rId20" Type="http://schemas.openxmlformats.org/officeDocument/2006/relationships/hyperlink" Target="https://doi.org/10.26480/wcm.01.2025.40.4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w15030503" TargetMode="External"/><Relationship Id="rId24" Type="http://schemas.openxmlformats.org/officeDocument/2006/relationships/hyperlink" Target="https://portal.issn.org/resource/ISSN/2267-124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issn.org/resource/ISSN/2088-8708" TargetMode="External"/><Relationship Id="rId23" Type="http://schemas.openxmlformats.org/officeDocument/2006/relationships/hyperlink" Target="https://doi.org/10.1051/e3sconf/202456303079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copus.com/inward/record.url?eid=2-s2.0-85203058388&amp;partnerID=MN8TO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591/ijece.v14i3.pp2885-2895" TargetMode="External"/><Relationship Id="rId22" Type="http://schemas.openxmlformats.org/officeDocument/2006/relationships/hyperlink" Target="http://www.scopus.com/inward/record.url?eid=2-s2.0-85213699601&amp;partnerID=MN8TOAR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0425D-2591-4274-863B-C0F1BC170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3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Muratbek Yermekbayev</cp:lastModifiedBy>
  <cp:revision>5</cp:revision>
  <cp:lastPrinted>2025-05-08T08:26:00Z</cp:lastPrinted>
  <dcterms:created xsi:type="dcterms:W3CDTF">2025-06-12T15:30:00Z</dcterms:created>
  <dcterms:modified xsi:type="dcterms:W3CDTF">2025-06-13T04:24:00Z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